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EDB5A" w14:textId="08CAA6E9" w:rsidR="00DF3D76" w:rsidRPr="008E48F2" w:rsidRDefault="00DF3D76" w:rsidP="00886E40"/>
    <w:p w14:paraId="6C87FBEA" w14:textId="2A617678" w:rsidR="00331AFC" w:rsidRPr="008E48F2" w:rsidRDefault="00331AFC" w:rsidP="00886E40"/>
    <w:p w14:paraId="462267F1" w14:textId="61A0B79D" w:rsidR="00E979A2" w:rsidRPr="008E48F2" w:rsidRDefault="00E979A2" w:rsidP="00886E40">
      <w:pPr>
        <w:rPr>
          <w:b/>
          <w:bCs/>
          <w:sz w:val="56"/>
          <w:szCs w:val="56"/>
        </w:rPr>
      </w:pPr>
    </w:p>
    <w:p w14:paraId="0DE0078F" w14:textId="627E2C6F" w:rsidR="00E979A2" w:rsidRPr="008E48F2" w:rsidRDefault="00E979A2" w:rsidP="005E166A">
      <w:pPr>
        <w:jc w:val="center"/>
        <w:rPr>
          <w:b/>
          <w:bCs/>
          <w:sz w:val="56"/>
          <w:szCs w:val="56"/>
        </w:rPr>
      </w:pPr>
    </w:p>
    <w:p w14:paraId="0B9ED615" w14:textId="77777777" w:rsidR="00E979A2" w:rsidRPr="008E48F2" w:rsidRDefault="00E979A2" w:rsidP="00886E40">
      <w:pPr>
        <w:rPr>
          <w:b/>
          <w:bCs/>
          <w:sz w:val="56"/>
          <w:szCs w:val="56"/>
        </w:rPr>
      </w:pPr>
    </w:p>
    <w:p w14:paraId="57EAB669" w14:textId="6EC114E4" w:rsidR="00E979A2" w:rsidRPr="008E48F2" w:rsidRDefault="00E979A2" w:rsidP="005E166A">
      <w:pPr>
        <w:jc w:val="center"/>
        <w:rPr>
          <w:b/>
          <w:bCs/>
          <w:sz w:val="56"/>
          <w:szCs w:val="56"/>
        </w:rPr>
      </w:pPr>
    </w:p>
    <w:p w14:paraId="4DE64A5F" w14:textId="37CAB321" w:rsidR="00E979A2" w:rsidRPr="008E48F2" w:rsidRDefault="00E979A2" w:rsidP="00886E40">
      <w:pPr>
        <w:rPr>
          <w:b/>
          <w:bCs/>
          <w:sz w:val="56"/>
          <w:szCs w:val="56"/>
        </w:rPr>
      </w:pPr>
    </w:p>
    <w:p w14:paraId="3EF14BA7" w14:textId="1CF28485" w:rsidR="003C0019" w:rsidRPr="008E48F2" w:rsidRDefault="00FD5368" w:rsidP="00FB5562">
      <w:pPr>
        <w:jc w:val="center"/>
        <w:rPr>
          <w:b/>
          <w:bCs/>
          <w:sz w:val="56"/>
          <w:szCs w:val="56"/>
        </w:rPr>
      </w:pPr>
      <w:r w:rsidRPr="008E48F2">
        <w:rPr>
          <w:b/>
          <w:bCs/>
          <w:sz w:val="56"/>
          <w:szCs w:val="56"/>
        </w:rPr>
        <w:t>ZAP</w:t>
      </w:r>
      <w:r w:rsidR="003C0019" w:rsidRPr="008E48F2">
        <w:rPr>
          <w:b/>
          <w:bCs/>
          <w:sz w:val="56"/>
          <w:szCs w:val="56"/>
        </w:rPr>
        <w:t>YTANIE OFERTOWE:</w:t>
      </w:r>
    </w:p>
    <w:p w14:paraId="2D35652F" w14:textId="31B62DC7" w:rsidR="003C0019" w:rsidRPr="008E48F2" w:rsidRDefault="003C0019" w:rsidP="00FB5562">
      <w:pPr>
        <w:jc w:val="center"/>
        <w:rPr>
          <w:b/>
          <w:bCs/>
          <w:sz w:val="56"/>
          <w:szCs w:val="56"/>
        </w:rPr>
      </w:pPr>
      <w:r w:rsidRPr="008E48F2">
        <w:rPr>
          <w:b/>
          <w:bCs/>
          <w:sz w:val="56"/>
          <w:szCs w:val="56"/>
        </w:rPr>
        <w:t xml:space="preserve"> </w:t>
      </w:r>
      <w:r w:rsidR="00606334" w:rsidRPr="008E48F2">
        <w:rPr>
          <w:b/>
          <w:bCs/>
          <w:sz w:val="56"/>
          <w:szCs w:val="56"/>
        </w:rPr>
        <w:t>ŁADOWARK</w:t>
      </w:r>
      <w:r w:rsidR="008E48F2" w:rsidRPr="008E48F2">
        <w:rPr>
          <w:b/>
          <w:bCs/>
          <w:sz w:val="56"/>
          <w:szCs w:val="56"/>
        </w:rPr>
        <w:t>I</w:t>
      </w:r>
      <w:r w:rsidR="00606334" w:rsidRPr="008E48F2">
        <w:rPr>
          <w:b/>
          <w:bCs/>
          <w:sz w:val="56"/>
          <w:szCs w:val="56"/>
        </w:rPr>
        <w:t xml:space="preserve"> </w:t>
      </w:r>
      <w:r w:rsidR="00FD5368" w:rsidRPr="008E48F2">
        <w:rPr>
          <w:b/>
          <w:bCs/>
          <w:sz w:val="56"/>
          <w:szCs w:val="56"/>
        </w:rPr>
        <w:t>SZYBKIEGO ŁADOWANIA PRĄDEM STAŁYM O MOCY 1</w:t>
      </w:r>
      <w:r w:rsidR="00BD0641" w:rsidRPr="008E48F2">
        <w:rPr>
          <w:b/>
          <w:bCs/>
          <w:sz w:val="56"/>
          <w:szCs w:val="56"/>
        </w:rPr>
        <w:t>75</w:t>
      </w:r>
      <w:r w:rsidR="00FD5368" w:rsidRPr="008E48F2">
        <w:rPr>
          <w:b/>
          <w:bCs/>
          <w:sz w:val="56"/>
          <w:szCs w:val="56"/>
        </w:rPr>
        <w:t xml:space="preserve"> kW </w:t>
      </w:r>
    </w:p>
    <w:p w14:paraId="6F04DCA6" w14:textId="7477837A" w:rsidR="00E979A2" w:rsidRPr="008E48F2" w:rsidRDefault="00FD5368" w:rsidP="00FB5562">
      <w:pPr>
        <w:jc w:val="center"/>
        <w:rPr>
          <w:b/>
          <w:bCs/>
          <w:sz w:val="56"/>
          <w:szCs w:val="56"/>
        </w:rPr>
      </w:pPr>
      <w:r w:rsidRPr="008E48F2">
        <w:rPr>
          <w:b/>
          <w:bCs/>
          <w:sz w:val="56"/>
          <w:szCs w:val="56"/>
        </w:rPr>
        <w:t xml:space="preserve">z opcją </w:t>
      </w:r>
      <w:r w:rsidR="003C0019" w:rsidRPr="008E48F2">
        <w:rPr>
          <w:b/>
          <w:bCs/>
          <w:sz w:val="56"/>
          <w:szCs w:val="56"/>
        </w:rPr>
        <w:t>rozbudowy d</w:t>
      </w:r>
      <w:r w:rsidRPr="008E48F2">
        <w:rPr>
          <w:b/>
          <w:bCs/>
          <w:sz w:val="56"/>
          <w:szCs w:val="56"/>
        </w:rPr>
        <w:t>o większej mocy</w:t>
      </w:r>
      <w:r w:rsidRPr="008E48F2">
        <w:rPr>
          <w:b/>
          <w:bCs/>
          <w:sz w:val="56"/>
          <w:szCs w:val="56"/>
        </w:rPr>
        <w:br/>
      </w:r>
    </w:p>
    <w:p w14:paraId="01356C06" w14:textId="797DCB3D" w:rsidR="001A6E69" w:rsidRPr="008E48F2" w:rsidRDefault="001A6E69" w:rsidP="00FB5562">
      <w:pPr>
        <w:jc w:val="center"/>
        <w:rPr>
          <w:b/>
          <w:bCs/>
          <w:sz w:val="56"/>
          <w:szCs w:val="56"/>
        </w:rPr>
      </w:pPr>
    </w:p>
    <w:p w14:paraId="04CA7BFB" w14:textId="67030B6C" w:rsidR="00965788" w:rsidRPr="008E48F2" w:rsidRDefault="00965788" w:rsidP="00886E40">
      <w:pPr>
        <w:jc w:val="center"/>
        <w:rPr>
          <w:b/>
          <w:bCs/>
          <w:sz w:val="56"/>
          <w:szCs w:val="56"/>
        </w:rPr>
      </w:pPr>
    </w:p>
    <w:p w14:paraId="3AF2A89B" w14:textId="2170DD39" w:rsidR="007D1DAC" w:rsidRPr="008E48F2" w:rsidRDefault="007D1DAC" w:rsidP="00886E40"/>
    <w:p w14:paraId="01E392E0" w14:textId="12865393" w:rsidR="00965788" w:rsidRPr="008E48F2" w:rsidRDefault="00965788" w:rsidP="00886E40"/>
    <w:p w14:paraId="4640EAB9" w14:textId="43798E27" w:rsidR="00965788" w:rsidRPr="008E48F2" w:rsidRDefault="00965788" w:rsidP="00886E40"/>
    <w:p w14:paraId="294F4AEE" w14:textId="61FA615A" w:rsidR="00965788" w:rsidRPr="008E48F2" w:rsidRDefault="00965788" w:rsidP="00886E40"/>
    <w:p w14:paraId="5D75B22E" w14:textId="77777777" w:rsidR="00965788" w:rsidRPr="008E48F2" w:rsidRDefault="00965788" w:rsidP="00886E40"/>
    <w:p w14:paraId="18E76D27" w14:textId="1F89AC4D" w:rsidR="007D1DAC" w:rsidRPr="008E48F2" w:rsidRDefault="008E48F2" w:rsidP="00965788">
      <w:pPr>
        <w:jc w:val="center"/>
      </w:pPr>
      <w:r w:rsidRPr="008E48F2">
        <w:t>Kwiecień</w:t>
      </w:r>
      <w:r w:rsidR="000E3D88" w:rsidRPr="008E48F2">
        <w:t xml:space="preserve"> 202</w:t>
      </w:r>
      <w:r w:rsidRPr="008E48F2">
        <w:t>3</w:t>
      </w:r>
      <w:r w:rsidR="007D1DAC" w:rsidRPr="008E48F2">
        <w:br w:type="page"/>
      </w:r>
    </w:p>
    <w:bookmarkStart w:id="0" w:name="_Toc96086700" w:displacedByCustomXml="next"/>
    <w:sdt>
      <w:sdtPr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  <w:lang w:val="pl-PL"/>
        </w:rPr>
        <w:id w:val="-369917286"/>
        <w:docPartObj>
          <w:docPartGallery w:val="Table of Contents"/>
          <w:docPartUnique/>
        </w:docPartObj>
      </w:sdtPr>
      <w:sdtContent>
        <w:p w14:paraId="24CCE37A" w14:textId="1D8C5D76" w:rsidR="00360799" w:rsidRPr="008E48F2" w:rsidRDefault="003A2204" w:rsidP="00867B82">
          <w:pPr>
            <w:pStyle w:val="Nagwek1"/>
            <w:rPr>
              <w:color w:val="auto"/>
              <w:lang w:val="pl-PL"/>
            </w:rPr>
          </w:pPr>
          <w:r w:rsidRPr="008E48F2">
            <w:rPr>
              <w:color w:val="auto"/>
              <w:lang w:val="pl-PL"/>
            </w:rPr>
            <w:t>Spis treści:</w:t>
          </w:r>
          <w:bookmarkEnd w:id="0"/>
        </w:p>
        <w:p w14:paraId="7C9DF7BC" w14:textId="162DC72D" w:rsidR="002D416B" w:rsidRPr="008E48F2" w:rsidRDefault="00360799">
          <w:pPr>
            <w:pStyle w:val="Spistreci1"/>
            <w:rPr>
              <w:rFonts w:eastAsiaTheme="minorEastAsia" w:cstheme="minorBidi"/>
              <w:noProof/>
            </w:rPr>
          </w:pPr>
          <w:r w:rsidRPr="008E48F2">
            <w:fldChar w:fldCharType="begin"/>
          </w:r>
          <w:r w:rsidRPr="008E48F2">
            <w:instrText xml:space="preserve"> TOC \o "1-3" \h \z \u </w:instrText>
          </w:r>
          <w:r w:rsidRPr="008E48F2">
            <w:fldChar w:fldCharType="separate"/>
          </w:r>
          <w:hyperlink w:anchor="_Toc96086700" w:history="1">
            <w:r w:rsidR="002D416B" w:rsidRPr="008E48F2">
              <w:rPr>
                <w:rStyle w:val="Hipercze"/>
                <w:noProof/>
                <w:color w:val="auto"/>
              </w:rPr>
              <w:t>1.</w:t>
            </w:r>
            <w:r w:rsidR="002D416B" w:rsidRPr="008E48F2">
              <w:rPr>
                <w:rFonts w:eastAsiaTheme="minorEastAsia" w:cstheme="minorBidi"/>
                <w:noProof/>
              </w:rPr>
              <w:tab/>
            </w:r>
            <w:r w:rsidR="002D416B" w:rsidRPr="008E48F2">
              <w:rPr>
                <w:rStyle w:val="Hipercze"/>
                <w:noProof/>
                <w:color w:val="auto"/>
              </w:rPr>
              <w:t>Spis treści:</w:t>
            </w:r>
            <w:r w:rsidR="002D416B" w:rsidRPr="008E48F2">
              <w:rPr>
                <w:noProof/>
                <w:webHidden/>
              </w:rPr>
              <w:tab/>
            </w:r>
            <w:r w:rsidR="002D416B" w:rsidRPr="008E48F2">
              <w:rPr>
                <w:noProof/>
                <w:webHidden/>
              </w:rPr>
              <w:fldChar w:fldCharType="begin"/>
            </w:r>
            <w:r w:rsidR="002D416B" w:rsidRPr="008E48F2">
              <w:rPr>
                <w:noProof/>
                <w:webHidden/>
              </w:rPr>
              <w:instrText xml:space="preserve"> PAGEREF _Toc96086700 \h </w:instrText>
            </w:r>
            <w:r w:rsidR="002D416B" w:rsidRPr="008E48F2">
              <w:rPr>
                <w:noProof/>
                <w:webHidden/>
              </w:rPr>
            </w:r>
            <w:r w:rsidR="002D416B" w:rsidRPr="008E48F2">
              <w:rPr>
                <w:noProof/>
                <w:webHidden/>
              </w:rPr>
              <w:fldChar w:fldCharType="separate"/>
            </w:r>
            <w:r w:rsidR="002D416B" w:rsidRPr="008E48F2">
              <w:rPr>
                <w:noProof/>
                <w:webHidden/>
              </w:rPr>
              <w:t>2</w:t>
            </w:r>
            <w:r w:rsidR="002D416B" w:rsidRPr="008E48F2">
              <w:rPr>
                <w:noProof/>
                <w:webHidden/>
              </w:rPr>
              <w:fldChar w:fldCharType="end"/>
            </w:r>
          </w:hyperlink>
        </w:p>
        <w:p w14:paraId="5335F12A" w14:textId="637B322D" w:rsidR="002D416B" w:rsidRPr="008E48F2" w:rsidRDefault="00000000">
          <w:pPr>
            <w:pStyle w:val="Spistreci1"/>
            <w:rPr>
              <w:rFonts w:eastAsiaTheme="minorEastAsia" w:cstheme="minorBidi"/>
              <w:noProof/>
            </w:rPr>
          </w:pPr>
          <w:hyperlink w:anchor="_Toc96086701" w:history="1">
            <w:r w:rsidR="002D416B" w:rsidRPr="008E48F2">
              <w:rPr>
                <w:rStyle w:val="Hipercze"/>
                <w:noProof/>
                <w:color w:val="auto"/>
              </w:rPr>
              <w:t>2.</w:t>
            </w:r>
            <w:r w:rsidR="002D416B" w:rsidRPr="008E48F2">
              <w:rPr>
                <w:rFonts w:eastAsiaTheme="minorEastAsia" w:cstheme="minorBidi"/>
                <w:noProof/>
              </w:rPr>
              <w:tab/>
            </w:r>
            <w:r w:rsidR="002D416B" w:rsidRPr="008E48F2">
              <w:rPr>
                <w:rStyle w:val="Hipercze"/>
                <w:noProof/>
                <w:color w:val="auto"/>
              </w:rPr>
              <w:t xml:space="preserve">Informacje o firmie </w:t>
            </w:r>
            <w:r w:rsidR="00FF508F">
              <w:rPr>
                <w:rStyle w:val="Hipercze"/>
                <w:noProof/>
                <w:color w:val="auto"/>
              </w:rPr>
              <w:t>Euroservice</w:t>
            </w:r>
            <w:r w:rsidR="002D416B" w:rsidRPr="008E48F2">
              <w:rPr>
                <w:noProof/>
                <w:webHidden/>
              </w:rPr>
              <w:tab/>
            </w:r>
            <w:r w:rsidR="002D416B" w:rsidRPr="008E48F2">
              <w:rPr>
                <w:noProof/>
                <w:webHidden/>
              </w:rPr>
              <w:fldChar w:fldCharType="begin"/>
            </w:r>
            <w:r w:rsidR="002D416B" w:rsidRPr="008E48F2">
              <w:rPr>
                <w:noProof/>
                <w:webHidden/>
              </w:rPr>
              <w:instrText xml:space="preserve"> PAGEREF _Toc96086701 \h </w:instrText>
            </w:r>
            <w:r w:rsidR="002D416B" w:rsidRPr="008E48F2">
              <w:rPr>
                <w:noProof/>
                <w:webHidden/>
              </w:rPr>
            </w:r>
            <w:r w:rsidR="002D416B" w:rsidRPr="008E48F2">
              <w:rPr>
                <w:noProof/>
                <w:webHidden/>
              </w:rPr>
              <w:fldChar w:fldCharType="separate"/>
            </w:r>
            <w:r w:rsidR="002D416B" w:rsidRPr="008E48F2">
              <w:rPr>
                <w:noProof/>
                <w:webHidden/>
              </w:rPr>
              <w:t>3</w:t>
            </w:r>
            <w:r w:rsidR="002D416B" w:rsidRPr="008E48F2">
              <w:rPr>
                <w:noProof/>
                <w:webHidden/>
              </w:rPr>
              <w:fldChar w:fldCharType="end"/>
            </w:r>
          </w:hyperlink>
        </w:p>
        <w:p w14:paraId="5771BA7D" w14:textId="51DDEF9B" w:rsidR="002D416B" w:rsidRPr="008E48F2" w:rsidRDefault="00000000">
          <w:pPr>
            <w:pStyle w:val="Spistreci1"/>
            <w:rPr>
              <w:rFonts w:eastAsiaTheme="minorEastAsia" w:cstheme="minorBidi"/>
              <w:noProof/>
            </w:rPr>
          </w:pPr>
          <w:hyperlink w:anchor="_Toc96086702" w:history="1">
            <w:r w:rsidR="002D416B" w:rsidRPr="008E48F2">
              <w:rPr>
                <w:rStyle w:val="Hipercze"/>
                <w:noProof/>
                <w:color w:val="auto"/>
              </w:rPr>
              <w:t>3.</w:t>
            </w:r>
            <w:r w:rsidR="002D416B" w:rsidRPr="008E48F2">
              <w:rPr>
                <w:rFonts w:eastAsiaTheme="minorEastAsia" w:cstheme="minorBidi"/>
                <w:noProof/>
              </w:rPr>
              <w:tab/>
            </w:r>
            <w:r w:rsidR="002D416B" w:rsidRPr="008E48F2">
              <w:rPr>
                <w:rStyle w:val="Hipercze"/>
                <w:noProof/>
                <w:color w:val="auto"/>
              </w:rPr>
              <w:t>Ogólne informacje dot. postępowania</w:t>
            </w:r>
            <w:r w:rsidR="002D416B" w:rsidRPr="008E48F2">
              <w:rPr>
                <w:noProof/>
                <w:webHidden/>
              </w:rPr>
              <w:tab/>
            </w:r>
            <w:r w:rsidR="002D416B" w:rsidRPr="008E48F2">
              <w:rPr>
                <w:noProof/>
                <w:webHidden/>
              </w:rPr>
              <w:fldChar w:fldCharType="begin"/>
            </w:r>
            <w:r w:rsidR="002D416B" w:rsidRPr="008E48F2">
              <w:rPr>
                <w:noProof/>
                <w:webHidden/>
              </w:rPr>
              <w:instrText xml:space="preserve"> PAGEREF _Toc96086702 \h </w:instrText>
            </w:r>
            <w:r w:rsidR="002D416B" w:rsidRPr="008E48F2">
              <w:rPr>
                <w:noProof/>
                <w:webHidden/>
              </w:rPr>
            </w:r>
            <w:r w:rsidR="002D416B" w:rsidRPr="008E48F2">
              <w:rPr>
                <w:noProof/>
                <w:webHidden/>
              </w:rPr>
              <w:fldChar w:fldCharType="separate"/>
            </w:r>
            <w:r w:rsidR="002D416B" w:rsidRPr="008E48F2">
              <w:rPr>
                <w:noProof/>
                <w:webHidden/>
              </w:rPr>
              <w:t>3</w:t>
            </w:r>
            <w:r w:rsidR="002D416B" w:rsidRPr="008E48F2">
              <w:rPr>
                <w:noProof/>
                <w:webHidden/>
              </w:rPr>
              <w:fldChar w:fldCharType="end"/>
            </w:r>
          </w:hyperlink>
        </w:p>
        <w:p w14:paraId="410C2C45" w14:textId="54874FF4" w:rsidR="002D416B" w:rsidRPr="008E48F2" w:rsidRDefault="00000000">
          <w:pPr>
            <w:pStyle w:val="Spistreci1"/>
            <w:rPr>
              <w:rFonts w:eastAsiaTheme="minorEastAsia" w:cstheme="minorBidi"/>
              <w:noProof/>
            </w:rPr>
          </w:pPr>
          <w:hyperlink w:anchor="_Toc96086703" w:history="1">
            <w:r w:rsidR="002D416B" w:rsidRPr="008E48F2">
              <w:rPr>
                <w:rStyle w:val="Hipercze"/>
                <w:noProof/>
                <w:color w:val="auto"/>
              </w:rPr>
              <w:t>4.</w:t>
            </w:r>
            <w:r w:rsidR="002D416B" w:rsidRPr="008E48F2">
              <w:rPr>
                <w:rFonts w:eastAsiaTheme="minorEastAsia" w:cstheme="minorBidi"/>
                <w:noProof/>
              </w:rPr>
              <w:tab/>
            </w:r>
            <w:r w:rsidR="002D416B" w:rsidRPr="008E48F2">
              <w:rPr>
                <w:rStyle w:val="Hipercze"/>
                <w:noProof/>
                <w:color w:val="auto"/>
              </w:rPr>
              <w:t>Opis przedmiotu zamówienia</w:t>
            </w:r>
            <w:r w:rsidR="002D416B" w:rsidRPr="008E48F2">
              <w:rPr>
                <w:noProof/>
                <w:webHidden/>
              </w:rPr>
              <w:tab/>
            </w:r>
            <w:r w:rsidR="002D416B" w:rsidRPr="008E48F2">
              <w:rPr>
                <w:noProof/>
                <w:webHidden/>
              </w:rPr>
              <w:fldChar w:fldCharType="begin"/>
            </w:r>
            <w:r w:rsidR="002D416B" w:rsidRPr="008E48F2">
              <w:rPr>
                <w:noProof/>
                <w:webHidden/>
              </w:rPr>
              <w:instrText xml:space="preserve"> PAGEREF _Toc96086703 \h </w:instrText>
            </w:r>
            <w:r w:rsidR="002D416B" w:rsidRPr="008E48F2">
              <w:rPr>
                <w:noProof/>
                <w:webHidden/>
              </w:rPr>
            </w:r>
            <w:r w:rsidR="002D416B" w:rsidRPr="008E48F2">
              <w:rPr>
                <w:noProof/>
                <w:webHidden/>
              </w:rPr>
              <w:fldChar w:fldCharType="separate"/>
            </w:r>
            <w:r w:rsidR="002D416B" w:rsidRPr="008E48F2">
              <w:rPr>
                <w:noProof/>
                <w:webHidden/>
              </w:rPr>
              <w:t>4</w:t>
            </w:r>
            <w:r w:rsidR="002D416B" w:rsidRPr="008E48F2">
              <w:rPr>
                <w:noProof/>
                <w:webHidden/>
              </w:rPr>
              <w:fldChar w:fldCharType="end"/>
            </w:r>
          </w:hyperlink>
        </w:p>
        <w:p w14:paraId="0B0B2B43" w14:textId="08C94B03" w:rsidR="002D416B" w:rsidRPr="008E48F2" w:rsidRDefault="00000000">
          <w:pPr>
            <w:pStyle w:val="Spistreci1"/>
            <w:rPr>
              <w:rFonts w:eastAsiaTheme="minorEastAsia" w:cstheme="minorBidi"/>
              <w:noProof/>
            </w:rPr>
          </w:pPr>
          <w:hyperlink w:anchor="_Toc96086704" w:history="1">
            <w:r w:rsidR="002D416B" w:rsidRPr="008E48F2">
              <w:rPr>
                <w:rStyle w:val="Hipercze"/>
                <w:noProof/>
                <w:color w:val="auto"/>
              </w:rPr>
              <w:t>5.</w:t>
            </w:r>
            <w:r w:rsidR="002D416B" w:rsidRPr="008E48F2">
              <w:rPr>
                <w:rFonts w:eastAsiaTheme="minorEastAsia" w:cstheme="minorBidi"/>
                <w:noProof/>
              </w:rPr>
              <w:tab/>
            </w:r>
            <w:r w:rsidR="002D416B" w:rsidRPr="008E48F2">
              <w:rPr>
                <w:rStyle w:val="Hipercze"/>
                <w:noProof/>
                <w:color w:val="auto"/>
              </w:rPr>
              <w:t>Wymagania dodatkowe</w:t>
            </w:r>
            <w:r w:rsidR="002D416B" w:rsidRPr="008E48F2">
              <w:rPr>
                <w:noProof/>
                <w:webHidden/>
              </w:rPr>
              <w:tab/>
            </w:r>
            <w:r w:rsidR="002D416B" w:rsidRPr="008E48F2">
              <w:rPr>
                <w:noProof/>
                <w:webHidden/>
              </w:rPr>
              <w:fldChar w:fldCharType="begin"/>
            </w:r>
            <w:r w:rsidR="002D416B" w:rsidRPr="008E48F2">
              <w:rPr>
                <w:noProof/>
                <w:webHidden/>
              </w:rPr>
              <w:instrText xml:space="preserve"> PAGEREF _Toc96086704 \h </w:instrText>
            </w:r>
            <w:r w:rsidR="002D416B" w:rsidRPr="008E48F2">
              <w:rPr>
                <w:noProof/>
                <w:webHidden/>
              </w:rPr>
            </w:r>
            <w:r w:rsidR="002D416B" w:rsidRPr="008E48F2">
              <w:rPr>
                <w:noProof/>
                <w:webHidden/>
              </w:rPr>
              <w:fldChar w:fldCharType="separate"/>
            </w:r>
            <w:r w:rsidR="002D416B" w:rsidRPr="008E48F2">
              <w:rPr>
                <w:noProof/>
                <w:webHidden/>
              </w:rPr>
              <w:t>4</w:t>
            </w:r>
            <w:r w:rsidR="002D416B" w:rsidRPr="008E48F2">
              <w:rPr>
                <w:noProof/>
                <w:webHidden/>
              </w:rPr>
              <w:fldChar w:fldCharType="end"/>
            </w:r>
          </w:hyperlink>
        </w:p>
        <w:p w14:paraId="468754CC" w14:textId="697CCE25" w:rsidR="002D416B" w:rsidRPr="008E48F2" w:rsidRDefault="00000000">
          <w:pPr>
            <w:pStyle w:val="Spistreci1"/>
            <w:rPr>
              <w:rFonts w:eastAsiaTheme="minorEastAsia" w:cstheme="minorBidi"/>
              <w:noProof/>
            </w:rPr>
          </w:pPr>
          <w:hyperlink w:anchor="_Toc96086705" w:history="1">
            <w:r w:rsidR="002D416B" w:rsidRPr="008E48F2">
              <w:rPr>
                <w:rStyle w:val="Hipercze"/>
                <w:noProof/>
                <w:color w:val="auto"/>
              </w:rPr>
              <w:t>6.</w:t>
            </w:r>
            <w:r w:rsidR="002D416B" w:rsidRPr="008E48F2">
              <w:rPr>
                <w:rFonts w:eastAsiaTheme="minorEastAsia" w:cstheme="minorBidi"/>
                <w:noProof/>
              </w:rPr>
              <w:tab/>
            </w:r>
            <w:r w:rsidR="002D416B" w:rsidRPr="008E48F2">
              <w:rPr>
                <w:rStyle w:val="Hipercze"/>
                <w:noProof/>
                <w:color w:val="auto"/>
              </w:rPr>
              <w:t>Oferty cenowe</w:t>
            </w:r>
            <w:r w:rsidR="002D416B" w:rsidRPr="008E48F2">
              <w:rPr>
                <w:noProof/>
                <w:webHidden/>
              </w:rPr>
              <w:tab/>
            </w:r>
            <w:r w:rsidR="002D416B" w:rsidRPr="008E48F2">
              <w:rPr>
                <w:noProof/>
                <w:webHidden/>
              </w:rPr>
              <w:fldChar w:fldCharType="begin"/>
            </w:r>
            <w:r w:rsidR="002D416B" w:rsidRPr="008E48F2">
              <w:rPr>
                <w:noProof/>
                <w:webHidden/>
              </w:rPr>
              <w:instrText xml:space="preserve"> PAGEREF _Toc96086705 \h </w:instrText>
            </w:r>
            <w:r w:rsidR="002D416B" w:rsidRPr="008E48F2">
              <w:rPr>
                <w:noProof/>
                <w:webHidden/>
              </w:rPr>
            </w:r>
            <w:r w:rsidR="002D416B" w:rsidRPr="008E48F2">
              <w:rPr>
                <w:noProof/>
                <w:webHidden/>
              </w:rPr>
              <w:fldChar w:fldCharType="separate"/>
            </w:r>
            <w:r w:rsidR="002D416B" w:rsidRPr="008E48F2">
              <w:rPr>
                <w:noProof/>
                <w:webHidden/>
              </w:rPr>
              <w:t>5</w:t>
            </w:r>
            <w:r w:rsidR="002D416B" w:rsidRPr="008E48F2">
              <w:rPr>
                <w:noProof/>
                <w:webHidden/>
              </w:rPr>
              <w:fldChar w:fldCharType="end"/>
            </w:r>
          </w:hyperlink>
        </w:p>
        <w:p w14:paraId="50CCFD6F" w14:textId="673464A1" w:rsidR="002D416B" w:rsidRPr="008E48F2" w:rsidRDefault="00000000">
          <w:pPr>
            <w:pStyle w:val="Spistreci1"/>
            <w:rPr>
              <w:rFonts w:eastAsiaTheme="minorEastAsia" w:cstheme="minorBidi"/>
              <w:noProof/>
            </w:rPr>
          </w:pPr>
          <w:hyperlink w:anchor="_Toc96086706" w:history="1">
            <w:r w:rsidR="002D416B" w:rsidRPr="008E48F2">
              <w:rPr>
                <w:rStyle w:val="Hipercze"/>
                <w:noProof/>
                <w:color w:val="auto"/>
              </w:rPr>
              <w:t>7.</w:t>
            </w:r>
            <w:r w:rsidR="002D416B" w:rsidRPr="008E48F2">
              <w:rPr>
                <w:rFonts w:eastAsiaTheme="minorEastAsia" w:cstheme="minorBidi"/>
                <w:noProof/>
              </w:rPr>
              <w:tab/>
            </w:r>
            <w:r w:rsidR="002D416B" w:rsidRPr="008E48F2">
              <w:rPr>
                <w:rStyle w:val="Hipercze"/>
                <w:noProof/>
                <w:color w:val="auto"/>
              </w:rPr>
              <w:t>Istotne parametry umowy</w:t>
            </w:r>
            <w:r w:rsidR="002D416B" w:rsidRPr="008E48F2">
              <w:rPr>
                <w:noProof/>
                <w:webHidden/>
              </w:rPr>
              <w:tab/>
            </w:r>
            <w:r w:rsidR="002D416B" w:rsidRPr="008E48F2">
              <w:rPr>
                <w:noProof/>
                <w:webHidden/>
              </w:rPr>
              <w:fldChar w:fldCharType="begin"/>
            </w:r>
            <w:r w:rsidR="002D416B" w:rsidRPr="008E48F2">
              <w:rPr>
                <w:noProof/>
                <w:webHidden/>
              </w:rPr>
              <w:instrText xml:space="preserve"> PAGEREF _Toc96086706 \h </w:instrText>
            </w:r>
            <w:r w:rsidR="002D416B" w:rsidRPr="008E48F2">
              <w:rPr>
                <w:noProof/>
                <w:webHidden/>
              </w:rPr>
            </w:r>
            <w:r w:rsidR="002D416B" w:rsidRPr="008E48F2">
              <w:rPr>
                <w:noProof/>
                <w:webHidden/>
              </w:rPr>
              <w:fldChar w:fldCharType="separate"/>
            </w:r>
            <w:r w:rsidR="002D416B" w:rsidRPr="008E48F2">
              <w:rPr>
                <w:noProof/>
                <w:webHidden/>
              </w:rPr>
              <w:t>5</w:t>
            </w:r>
            <w:r w:rsidR="002D416B" w:rsidRPr="008E48F2">
              <w:rPr>
                <w:noProof/>
                <w:webHidden/>
              </w:rPr>
              <w:fldChar w:fldCharType="end"/>
            </w:r>
          </w:hyperlink>
        </w:p>
        <w:p w14:paraId="632377AB" w14:textId="2F148FA4" w:rsidR="002D416B" w:rsidRPr="008E48F2" w:rsidRDefault="00000000">
          <w:pPr>
            <w:pStyle w:val="Spistreci1"/>
            <w:rPr>
              <w:rFonts w:eastAsiaTheme="minorEastAsia" w:cstheme="minorBidi"/>
              <w:noProof/>
            </w:rPr>
          </w:pPr>
          <w:hyperlink w:anchor="_Toc96086707" w:history="1">
            <w:r w:rsidR="002D416B" w:rsidRPr="008E48F2">
              <w:rPr>
                <w:rStyle w:val="Hipercze"/>
                <w:noProof/>
                <w:color w:val="auto"/>
              </w:rPr>
              <w:t>8.</w:t>
            </w:r>
            <w:r w:rsidR="002D416B" w:rsidRPr="008E48F2">
              <w:rPr>
                <w:rFonts w:eastAsiaTheme="minorEastAsia" w:cstheme="minorBidi"/>
                <w:noProof/>
              </w:rPr>
              <w:tab/>
            </w:r>
            <w:r w:rsidR="002D416B" w:rsidRPr="008E48F2">
              <w:rPr>
                <w:rStyle w:val="Hipercze"/>
                <w:noProof/>
                <w:color w:val="auto"/>
              </w:rPr>
              <w:t>Składanie ofert</w:t>
            </w:r>
            <w:r w:rsidR="002D416B" w:rsidRPr="008E48F2">
              <w:rPr>
                <w:noProof/>
                <w:webHidden/>
              </w:rPr>
              <w:tab/>
            </w:r>
            <w:r w:rsidR="002D416B" w:rsidRPr="008E48F2">
              <w:rPr>
                <w:noProof/>
                <w:webHidden/>
              </w:rPr>
              <w:fldChar w:fldCharType="begin"/>
            </w:r>
            <w:r w:rsidR="002D416B" w:rsidRPr="008E48F2">
              <w:rPr>
                <w:noProof/>
                <w:webHidden/>
              </w:rPr>
              <w:instrText xml:space="preserve"> PAGEREF _Toc96086707 \h </w:instrText>
            </w:r>
            <w:r w:rsidR="002D416B" w:rsidRPr="008E48F2">
              <w:rPr>
                <w:noProof/>
                <w:webHidden/>
              </w:rPr>
            </w:r>
            <w:r w:rsidR="002D416B" w:rsidRPr="008E48F2">
              <w:rPr>
                <w:noProof/>
                <w:webHidden/>
              </w:rPr>
              <w:fldChar w:fldCharType="separate"/>
            </w:r>
            <w:r w:rsidR="002D416B" w:rsidRPr="008E48F2">
              <w:rPr>
                <w:noProof/>
                <w:webHidden/>
              </w:rPr>
              <w:t>5</w:t>
            </w:r>
            <w:r w:rsidR="002D416B" w:rsidRPr="008E48F2">
              <w:rPr>
                <w:noProof/>
                <w:webHidden/>
              </w:rPr>
              <w:fldChar w:fldCharType="end"/>
            </w:r>
          </w:hyperlink>
        </w:p>
        <w:p w14:paraId="62B2CDFC" w14:textId="6FCE5819" w:rsidR="002D416B" w:rsidRPr="008E48F2" w:rsidRDefault="00000000">
          <w:pPr>
            <w:pStyle w:val="Spistreci1"/>
            <w:rPr>
              <w:rFonts w:eastAsiaTheme="minorEastAsia" w:cstheme="minorBidi"/>
              <w:noProof/>
            </w:rPr>
          </w:pPr>
          <w:hyperlink w:anchor="_Toc96086708" w:history="1">
            <w:r w:rsidR="002D416B" w:rsidRPr="008E48F2">
              <w:rPr>
                <w:rStyle w:val="Hipercze"/>
                <w:noProof/>
                <w:color w:val="auto"/>
              </w:rPr>
              <w:t>9.</w:t>
            </w:r>
            <w:r w:rsidR="002D416B" w:rsidRPr="008E48F2">
              <w:rPr>
                <w:rFonts w:eastAsiaTheme="minorEastAsia" w:cstheme="minorBidi"/>
                <w:noProof/>
              </w:rPr>
              <w:tab/>
            </w:r>
            <w:r w:rsidR="002D416B" w:rsidRPr="008E48F2">
              <w:rPr>
                <w:rStyle w:val="Hipercze"/>
                <w:noProof/>
                <w:color w:val="auto"/>
              </w:rPr>
              <w:t>Wybór ofert</w:t>
            </w:r>
            <w:r w:rsidR="002D416B" w:rsidRPr="008E48F2">
              <w:rPr>
                <w:noProof/>
                <w:webHidden/>
              </w:rPr>
              <w:tab/>
            </w:r>
            <w:r w:rsidR="002D416B" w:rsidRPr="008E48F2">
              <w:rPr>
                <w:noProof/>
                <w:webHidden/>
              </w:rPr>
              <w:fldChar w:fldCharType="begin"/>
            </w:r>
            <w:r w:rsidR="002D416B" w:rsidRPr="008E48F2">
              <w:rPr>
                <w:noProof/>
                <w:webHidden/>
              </w:rPr>
              <w:instrText xml:space="preserve"> PAGEREF _Toc96086708 \h </w:instrText>
            </w:r>
            <w:r w:rsidR="002D416B" w:rsidRPr="008E48F2">
              <w:rPr>
                <w:noProof/>
                <w:webHidden/>
              </w:rPr>
            </w:r>
            <w:r w:rsidR="002D416B" w:rsidRPr="008E48F2">
              <w:rPr>
                <w:noProof/>
                <w:webHidden/>
              </w:rPr>
              <w:fldChar w:fldCharType="separate"/>
            </w:r>
            <w:r w:rsidR="002D416B" w:rsidRPr="008E48F2">
              <w:rPr>
                <w:noProof/>
                <w:webHidden/>
              </w:rPr>
              <w:t>6</w:t>
            </w:r>
            <w:r w:rsidR="002D416B" w:rsidRPr="008E48F2">
              <w:rPr>
                <w:noProof/>
                <w:webHidden/>
              </w:rPr>
              <w:fldChar w:fldCharType="end"/>
            </w:r>
          </w:hyperlink>
        </w:p>
        <w:p w14:paraId="009527D9" w14:textId="621B2D86" w:rsidR="002D416B" w:rsidRPr="008E48F2" w:rsidRDefault="00000000">
          <w:pPr>
            <w:pStyle w:val="Spistreci1"/>
            <w:rPr>
              <w:rFonts w:eastAsiaTheme="minorEastAsia" w:cstheme="minorBidi"/>
              <w:noProof/>
            </w:rPr>
          </w:pPr>
          <w:hyperlink w:anchor="_Toc96086709" w:history="1">
            <w:r w:rsidR="002D416B" w:rsidRPr="008E48F2">
              <w:rPr>
                <w:rStyle w:val="Hipercze"/>
                <w:noProof/>
                <w:color w:val="auto"/>
              </w:rPr>
              <w:t>10.</w:t>
            </w:r>
            <w:r w:rsidR="002D416B" w:rsidRPr="008E48F2">
              <w:rPr>
                <w:rFonts w:eastAsiaTheme="minorEastAsia" w:cstheme="minorBidi"/>
                <w:noProof/>
              </w:rPr>
              <w:tab/>
            </w:r>
            <w:r w:rsidR="002D416B" w:rsidRPr="008E48F2">
              <w:rPr>
                <w:rStyle w:val="Hipercze"/>
                <w:noProof/>
                <w:color w:val="auto"/>
              </w:rPr>
              <w:t>Harmonogram postępowania</w:t>
            </w:r>
            <w:r w:rsidR="002D416B" w:rsidRPr="008E48F2">
              <w:rPr>
                <w:noProof/>
                <w:webHidden/>
              </w:rPr>
              <w:tab/>
            </w:r>
            <w:r w:rsidR="002D416B" w:rsidRPr="008E48F2">
              <w:rPr>
                <w:noProof/>
                <w:webHidden/>
              </w:rPr>
              <w:fldChar w:fldCharType="begin"/>
            </w:r>
            <w:r w:rsidR="002D416B" w:rsidRPr="008E48F2">
              <w:rPr>
                <w:noProof/>
                <w:webHidden/>
              </w:rPr>
              <w:instrText xml:space="preserve"> PAGEREF _Toc96086709 \h </w:instrText>
            </w:r>
            <w:r w:rsidR="002D416B" w:rsidRPr="008E48F2">
              <w:rPr>
                <w:noProof/>
                <w:webHidden/>
              </w:rPr>
            </w:r>
            <w:r w:rsidR="002D416B" w:rsidRPr="008E48F2">
              <w:rPr>
                <w:noProof/>
                <w:webHidden/>
              </w:rPr>
              <w:fldChar w:fldCharType="separate"/>
            </w:r>
            <w:r w:rsidR="002D416B" w:rsidRPr="008E48F2">
              <w:rPr>
                <w:noProof/>
                <w:webHidden/>
              </w:rPr>
              <w:t>7</w:t>
            </w:r>
            <w:r w:rsidR="002D416B" w:rsidRPr="008E48F2">
              <w:rPr>
                <w:noProof/>
                <w:webHidden/>
              </w:rPr>
              <w:fldChar w:fldCharType="end"/>
            </w:r>
          </w:hyperlink>
        </w:p>
        <w:p w14:paraId="75266780" w14:textId="51509B3A" w:rsidR="002D416B" w:rsidRPr="008E48F2" w:rsidRDefault="00000000">
          <w:pPr>
            <w:pStyle w:val="Spistreci1"/>
            <w:rPr>
              <w:rFonts w:eastAsiaTheme="minorEastAsia" w:cstheme="minorBidi"/>
              <w:noProof/>
            </w:rPr>
          </w:pPr>
          <w:hyperlink w:anchor="_Toc96086710" w:history="1">
            <w:r w:rsidR="002D416B" w:rsidRPr="008E48F2">
              <w:rPr>
                <w:rStyle w:val="Hipercze"/>
                <w:noProof/>
                <w:color w:val="auto"/>
              </w:rPr>
              <w:t>11.</w:t>
            </w:r>
            <w:r w:rsidR="002D416B" w:rsidRPr="008E48F2">
              <w:rPr>
                <w:rFonts w:eastAsiaTheme="minorEastAsia" w:cstheme="minorBidi"/>
                <w:noProof/>
              </w:rPr>
              <w:tab/>
            </w:r>
            <w:r w:rsidR="002D416B" w:rsidRPr="008E48F2">
              <w:rPr>
                <w:rStyle w:val="Hipercze"/>
                <w:noProof/>
                <w:color w:val="auto"/>
              </w:rPr>
              <w:t>Komunikacja</w:t>
            </w:r>
            <w:r w:rsidR="002D416B" w:rsidRPr="008E48F2">
              <w:rPr>
                <w:noProof/>
                <w:webHidden/>
              </w:rPr>
              <w:tab/>
            </w:r>
            <w:r w:rsidR="002D416B" w:rsidRPr="008E48F2">
              <w:rPr>
                <w:noProof/>
                <w:webHidden/>
              </w:rPr>
              <w:fldChar w:fldCharType="begin"/>
            </w:r>
            <w:r w:rsidR="002D416B" w:rsidRPr="008E48F2">
              <w:rPr>
                <w:noProof/>
                <w:webHidden/>
              </w:rPr>
              <w:instrText xml:space="preserve"> PAGEREF _Toc96086710 \h </w:instrText>
            </w:r>
            <w:r w:rsidR="002D416B" w:rsidRPr="008E48F2">
              <w:rPr>
                <w:noProof/>
                <w:webHidden/>
              </w:rPr>
            </w:r>
            <w:r w:rsidR="002D416B" w:rsidRPr="008E48F2">
              <w:rPr>
                <w:noProof/>
                <w:webHidden/>
              </w:rPr>
              <w:fldChar w:fldCharType="separate"/>
            </w:r>
            <w:r w:rsidR="002D416B" w:rsidRPr="008E48F2">
              <w:rPr>
                <w:noProof/>
                <w:webHidden/>
              </w:rPr>
              <w:t>7</w:t>
            </w:r>
            <w:r w:rsidR="002D416B" w:rsidRPr="008E48F2">
              <w:rPr>
                <w:noProof/>
                <w:webHidden/>
              </w:rPr>
              <w:fldChar w:fldCharType="end"/>
            </w:r>
          </w:hyperlink>
        </w:p>
        <w:p w14:paraId="5D5D9821" w14:textId="5F22B45A" w:rsidR="002D416B" w:rsidRPr="008E48F2" w:rsidRDefault="00000000">
          <w:pPr>
            <w:pStyle w:val="Spistreci1"/>
            <w:rPr>
              <w:rFonts w:eastAsiaTheme="minorEastAsia" w:cstheme="minorBidi"/>
              <w:noProof/>
            </w:rPr>
          </w:pPr>
          <w:hyperlink w:anchor="_Toc96086711" w:history="1">
            <w:r w:rsidR="002D416B" w:rsidRPr="008E48F2">
              <w:rPr>
                <w:rStyle w:val="Hipercze"/>
                <w:noProof/>
                <w:color w:val="auto"/>
              </w:rPr>
              <w:t>12.</w:t>
            </w:r>
            <w:r w:rsidR="002D416B" w:rsidRPr="008E48F2">
              <w:rPr>
                <w:rFonts w:eastAsiaTheme="minorEastAsia" w:cstheme="minorBidi"/>
                <w:noProof/>
              </w:rPr>
              <w:tab/>
            </w:r>
            <w:r w:rsidR="002D416B" w:rsidRPr="008E48F2">
              <w:rPr>
                <w:rStyle w:val="Hipercze"/>
                <w:noProof/>
                <w:color w:val="auto"/>
              </w:rPr>
              <w:t>Załączniki</w:t>
            </w:r>
            <w:r w:rsidR="002D416B" w:rsidRPr="008E48F2">
              <w:rPr>
                <w:noProof/>
                <w:webHidden/>
              </w:rPr>
              <w:tab/>
            </w:r>
            <w:r w:rsidR="002D416B" w:rsidRPr="008E48F2">
              <w:rPr>
                <w:noProof/>
                <w:webHidden/>
              </w:rPr>
              <w:fldChar w:fldCharType="begin"/>
            </w:r>
            <w:r w:rsidR="002D416B" w:rsidRPr="008E48F2">
              <w:rPr>
                <w:noProof/>
                <w:webHidden/>
              </w:rPr>
              <w:instrText xml:space="preserve"> PAGEREF _Toc96086711 \h </w:instrText>
            </w:r>
            <w:r w:rsidR="002D416B" w:rsidRPr="008E48F2">
              <w:rPr>
                <w:noProof/>
                <w:webHidden/>
              </w:rPr>
            </w:r>
            <w:r w:rsidR="002D416B" w:rsidRPr="008E48F2">
              <w:rPr>
                <w:noProof/>
                <w:webHidden/>
              </w:rPr>
              <w:fldChar w:fldCharType="separate"/>
            </w:r>
            <w:r w:rsidR="002D416B" w:rsidRPr="008E48F2">
              <w:rPr>
                <w:noProof/>
                <w:webHidden/>
              </w:rPr>
              <w:t>7</w:t>
            </w:r>
            <w:r w:rsidR="002D416B" w:rsidRPr="008E48F2">
              <w:rPr>
                <w:noProof/>
                <w:webHidden/>
              </w:rPr>
              <w:fldChar w:fldCharType="end"/>
            </w:r>
          </w:hyperlink>
        </w:p>
        <w:p w14:paraId="13A8876E" w14:textId="6AA20E51" w:rsidR="00360799" w:rsidRPr="008E48F2" w:rsidRDefault="00360799" w:rsidP="00867B82">
          <w:r w:rsidRPr="008E48F2">
            <w:rPr>
              <w:b/>
              <w:bCs/>
            </w:rPr>
            <w:fldChar w:fldCharType="end"/>
          </w:r>
        </w:p>
      </w:sdtContent>
    </w:sdt>
    <w:p w14:paraId="4CB761B3" w14:textId="5D3EEAA4" w:rsidR="00DB0568" w:rsidRPr="008E48F2" w:rsidRDefault="00360799" w:rsidP="00DB0568">
      <w:pPr>
        <w:spacing w:before="0" w:after="0"/>
        <w:jc w:val="left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bookmarkStart w:id="1" w:name="_Toc16143704"/>
      <w:r w:rsidRPr="008E48F2">
        <w:br w:type="page"/>
      </w:r>
      <w:bookmarkEnd w:id="1"/>
    </w:p>
    <w:p w14:paraId="2E3083A3" w14:textId="77777777" w:rsidR="00DB0568" w:rsidRPr="008E48F2" w:rsidRDefault="00DB0568" w:rsidP="00DB0568">
      <w:pPr>
        <w:rPr>
          <w:sz w:val="2"/>
          <w:szCs w:val="2"/>
        </w:rPr>
      </w:pPr>
    </w:p>
    <w:p w14:paraId="30EFC575" w14:textId="0E0437F7" w:rsidR="00DB0568" w:rsidRPr="00A37B59" w:rsidRDefault="003C0019" w:rsidP="00867B82">
      <w:pPr>
        <w:pStyle w:val="Nagwek1"/>
        <w:rPr>
          <w:color w:val="auto"/>
          <w:lang w:val="pl-PL"/>
        </w:rPr>
      </w:pPr>
      <w:bookmarkStart w:id="2" w:name="_Toc96086701"/>
      <w:r w:rsidRPr="00A37B59">
        <w:rPr>
          <w:color w:val="auto"/>
          <w:lang w:val="pl-PL"/>
        </w:rPr>
        <w:t xml:space="preserve">Informacje o </w:t>
      </w:r>
      <w:r w:rsidR="00DB0568" w:rsidRPr="00A37B59">
        <w:rPr>
          <w:color w:val="auto"/>
          <w:lang w:val="pl-PL"/>
        </w:rPr>
        <w:t>firm</w:t>
      </w:r>
      <w:r w:rsidRPr="00A37B59">
        <w:rPr>
          <w:color w:val="auto"/>
          <w:lang w:val="pl-PL"/>
        </w:rPr>
        <w:t xml:space="preserve">ie </w:t>
      </w:r>
      <w:bookmarkEnd w:id="2"/>
      <w:r w:rsidR="008E48F2" w:rsidRPr="00A37B59">
        <w:rPr>
          <w:color w:val="auto"/>
          <w:lang w:val="pl-PL"/>
        </w:rPr>
        <w:t>Euroservice</w:t>
      </w:r>
    </w:p>
    <w:p w14:paraId="0F6E2D98" w14:textId="77777777" w:rsidR="00FF508F" w:rsidRPr="00FF508F" w:rsidRDefault="00FF508F" w:rsidP="00FF508F">
      <w:pPr>
        <w:spacing w:line="217" w:lineRule="auto"/>
        <w:ind w:left="80"/>
      </w:pPr>
      <w:r w:rsidRPr="00FF508F">
        <w:rPr>
          <w:b/>
        </w:rPr>
        <w:t>"EUROSERVICE" SPÓŁKA JAWNA MAREK JANOWSKI-JÓZEF CZECH</w:t>
      </w:r>
      <w:r w:rsidRPr="00FF508F">
        <w:t xml:space="preserve"> z siedzibą w Warszawie przy ul. Płowieckiej 62, 04-501 Warszawa, NIP 9521668550 wpisaną do rejestru przedsiębiorców Krajowego Rejestru Sądowego pod numerem KRS 0000083318, XII Wydział Sądu Gospodarczego, którą reprezentuje</w:t>
      </w:r>
    </w:p>
    <w:p w14:paraId="191BA746" w14:textId="26596540" w:rsidR="00FF508F" w:rsidRPr="00FF508F" w:rsidRDefault="00FF508F" w:rsidP="00FF508F">
      <w:pPr>
        <w:pStyle w:val="Akapitzlist"/>
        <w:numPr>
          <w:ilvl w:val="0"/>
          <w:numId w:val="35"/>
        </w:numPr>
        <w:spacing w:line="217" w:lineRule="auto"/>
        <w:rPr>
          <w:bCs/>
        </w:rPr>
      </w:pPr>
      <w:r w:rsidRPr="00FF508F">
        <w:t xml:space="preserve">Marek Janowski </w:t>
      </w:r>
      <w:r>
        <w:t xml:space="preserve">- </w:t>
      </w:r>
    </w:p>
    <w:p w14:paraId="206BC56C" w14:textId="1217AF65" w:rsidR="00764527" w:rsidRPr="00A37B59" w:rsidRDefault="00DB0568" w:rsidP="00C5552A">
      <w:pPr>
        <w:rPr>
          <w:rFonts w:ascii="Calibri" w:hAnsi="Calibri" w:cs="Calibri"/>
          <w:bCs/>
        </w:rPr>
      </w:pPr>
      <w:r w:rsidRPr="00A37B59">
        <w:rPr>
          <w:bCs/>
        </w:rPr>
        <w:t>(</w:t>
      </w:r>
      <w:r w:rsidR="008A7A07" w:rsidRPr="00A37B59">
        <w:rPr>
          <w:bCs/>
        </w:rPr>
        <w:t xml:space="preserve">zwana </w:t>
      </w:r>
      <w:r w:rsidRPr="00A37B59">
        <w:rPr>
          <w:bCs/>
        </w:rPr>
        <w:t xml:space="preserve">dalej jako </w:t>
      </w:r>
      <w:r w:rsidR="008A7A07" w:rsidRPr="00A37B59">
        <w:rPr>
          <w:bCs/>
        </w:rPr>
        <w:t>Euroservice</w:t>
      </w:r>
      <w:r w:rsidR="00535395" w:rsidRPr="00A37B59">
        <w:rPr>
          <w:bCs/>
        </w:rPr>
        <w:t>, lub Zam</w:t>
      </w:r>
      <w:r w:rsidR="00F31919" w:rsidRPr="00A37B59">
        <w:rPr>
          <w:bCs/>
        </w:rPr>
        <w:t>a</w:t>
      </w:r>
      <w:r w:rsidR="00535395" w:rsidRPr="00A37B59">
        <w:rPr>
          <w:bCs/>
        </w:rPr>
        <w:t>wiający</w:t>
      </w:r>
      <w:r w:rsidRPr="00A37B59">
        <w:rPr>
          <w:bCs/>
        </w:rPr>
        <w:t xml:space="preserve">) </w:t>
      </w:r>
      <w:r w:rsidR="008A7A07" w:rsidRPr="00A37B59">
        <w:rPr>
          <w:bCs/>
        </w:rPr>
        <w:t>jest autoryzowanym dealerem marek Volvo, Ford</w:t>
      </w:r>
      <w:r w:rsidRPr="00A37B59">
        <w:rPr>
          <w:bCs/>
        </w:rPr>
        <w:t xml:space="preserve">. </w:t>
      </w:r>
    </w:p>
    <w:p w14:paraId="6585E3D3" w14:textId="6414148B" w:rsidR="00FE04A2" w:rsidRPr="00A37B59" w:rsidRDefault="00D13C9D" w:rsidP="00C410F2">
      <w:pPr>
        <w:rPr>
          <w:rFonts w:ascii="Calibri" w:hAnsi="Calibri" w:cs="Calibri"/>
          <w:bCs/>
        </w:rPr>
      </w:pPr>
      <w:r w:rsidRPr="00A37B59">
        <w:rPr>
          <w:bCs/>
        </w:rPr>
        <w:t xml:space="preserve">Spółka Euroservice </w:t>
      </w:r>
      <w:r w:rsidR="003C0019" w:rsidRPr="00A37B59">
        <w:rPr>
          <w:bCs/>
        </w:rPr>
        <w:t xml:space="preserve">realizuje obecnie </w:t>
      </w:r>
      <w:r w:rsidR="00764527" w:rsidRPr="00A37B59">
        <w:rPr>
          <w:bCs/>
        </w:rPr>
        <w:t xml:space="preserve">w Polsce </w:t>
      </w:r>
      <w:r w:rsidR="003C0019" w:rsidRPr="00A37B59">
        <w:rPr>
          <w:bCs/>
        </w:rPr>
        <w:t xml:space="preserve">projekt </w:t>
      </w:r>
      <w:r w:rsidR="00764527" w:rsidRPr="00A37B59">
        <w:rPr>
          <w:bCs/>
        </w:rPr>
        <w:t>współfinansowany przez Narodowy Fundusz Ochrony Środowiska i Gospodarki Wodnej</w:t>
      </w:r>
      <w:r w:rsidR="003C0019" w:rsidRPr="00A37B59">
        <w:rPr>
          <w:bCs/>
        </w:rPr>
        <w:t xml:space="preserve"> (NFOŚiGW)</w:t>
      </w:r>
      <w:r w:rsidR="00F00BE5" w:rsidRPr="00A37B59">
        <w:rPr>
          <w:bCs/>
        </w:rPr>
        <w:t xml:space="preserve"> w ramach </w:t>
      </w:r>
      <w:r w:rsidR="000139A8" w:rsidRPr="00A37B59">
        <w:t>„</w:t>
      </w:r>
      <w:r w:rsidR="000139A8" w:rsidRPr="00A37B59">
        <w:rPr>
          <w:bCs/>
        </w:rPr>
        <w:t>Wsparcie infrastruktury do ładowania pojazdów elektrycznych i infrastruktury do tankowania wodoru”</w:t>
      </w:r>
      <w:r w:rsidR="00702461" w:rsidRPr="00A37B59">
        <w:rPr>
          <w:bCs/>
        </w:rPr>
        <w:t xml:space="preserve">. Celem </w:t>
      </w:r>
      <w:r w:rsidRPr="00A37B59">
        <w:rPr>
          <w:bCs/>
        </w:rPr>
        <w:t>Euroservice</w:t>
      </w:r>
      <w:r w:rsidR="00702461" w:rsidRPr="00A37B59">
        <w:rPr>
          <w:bCs/>
        </w:rPr>
        <w:t xml:space="preserve"> </w:t>
      </w:r>
      <w:r w:rsidR="00764527" w:rsidRPr="00A37B59">
        <w:rPr>
          <w:bCs/>
        </w:rPr>
        <w:t xml:space="preserve">jest uruchomienie </w:t>
      </w:r>
      <w:r w:rsidR="003C0019" w:rsidRPr="00A37B59">
        <w:rPr>
          <w:bCs/>
        </w:rPr>
        <w:t xml:space="preserve">w ciągu najbliższych </w:t>
      </w:r>
      <w:r w:rsidR="008718C4">
        <w:rPr>
          <w:bCs/>
        </w:rPr>
        <w:t>4</w:t>
      </w:r>
      <w:r w:rsidR="003C0019" w:rsidRPr="00A37B59">
        <w:rPr>
          <w:bCs/>
        </w:rPr>
        <w:t xml:space="preserve"> lat </w:t>
      </w:r>
      <w:r w:rsidR="008718C4">
        <w:rPr>
          <w:bCs/>
        </w:rPr>
        <w:t>8</w:t>
      </w:r>
      <w:r w:rsidRPr="00A37B59">
        <w:rPr>
          <w:bCs/>
        </w:rPr>
        <w:t xml:space="preserve"> ładowarek </w:t>
      </w:r>
      <w:r w:rsidR="00DB0568" w:rsidRPr="00A37B59">
        <w:rPr>
          <w:bCs/>
        </w:rPr>
        <w:t xml:space="preserve">szybkiego ładowania z zainstalowaną mocą min. </w:t>
      </w:r>
      <w:r w:rsidRPr="00A37B59">
        <w:rPr>
          <w:bCs/>
        </w:rPr>
        <w:t>175</w:t>
      </w:r>
      <w:r w:rsidR="00DB0568" w:rsidRPr="00A37B59">
        <w:rPr>
          <w:bCs/>
        </w:rPr>
        <w:t xml:space="preserve">kW. Projekt ten </w:t>
      </w:r>
      <w:r w:rsidRPr="00A37B59">
        <w:rPr>
          <w:bCs/>
        </w:rPr>
        <w:t xml:space="preserve">ma </w:t>
      </w:r>
      <w:r w:rsidR="00A37B59" w:rsidRPr="00A37B59">
        <w:rPr>
          <w:bCs/>
        </w:rPr>
        <w:t>promować rozwój ogólnodostępnych ładowarek przy</w:t>
      </w:r>
      <w:r w:rsidR="00DB0568" w:rsidRPr="00A37B59">
        <w:rPr>
          <w:bCs/>
        </w:rPr>
        <w:t xml:space="preserve"> </w:t>
      </w:r>
      <w:r w:rsidR="00A37B59" w:rsidRPr="00A37B59">
        <w:rPr>
          <w:bCs/>
        </w:rPr>
        <w:t>salonach samochodowych</w:t>
      </w:r>
    </w:p>
    <w:p w14:paraId="5F34F8C0" w14:textId="41F1E739" w:rsidR="00DB0568" w:rsidRPr="008E48F2" w:rsidRDefault="00DB0568" w:rsidP="00C5552A">
      <w:pPr>
        <w:rPr>
          <w:rFonts w:ascii="Calibri" w:hAnsi="Calibri" w:cs="Calibri"/>
          <w:bCs/>
        </w:rPr>
      </w:pPr>
      <w:r w:rsidRPr="00A37B59">
        <w:rPr>
          <w:bCs/>
        </w:rPr>
        <w:t xml:space="preserve">Więcej informacji na temat </w:t>
      </w:r>
      <w:r w:rsidR="00A37B59" w:rsidRPr="00A37B59">
        <w:rPr>
          <w:bCs/>
        </w:rPr>
        <w:t>Euroservice</w:t>
      </w:r>
      <w:r w:rsidRPr="00A37B59">
        <w:rPr>
          <w:bCs/>
        </w:rPr>
        <w:t xml:space="preserve"> i jego usług można znaleźć na stronie </w:t>
      </w:r>
      <w:r w:rsidR="00FF508F">
        <w:rPr>
          <w:bCs/>
        </w:rPr>
        <w:t>www.euroservice.dealervolvo.pl</w:t>
      </w:r>
    </w:p>
    <w:p w14:paraId="0A45F0A2" w14:textId="19278E02" w:rsidR="00DB0568" w:rsidRPr="008E48F2" w:rsidRDefault="00BF7964" w:rsidP="00867B82">
      <w:pPr>
        <w:pStyle w:val="Nagwek1"/>
        <w:rPr>
          <w:color w:val="auto"/>
          <w:lang w:val="pl-PL"/>
        </w:rPr>
      </w:pPr>
      <w:bookmarkStart w:id="3" w:name="_Toc96086702"/>
      <w:r w:rsidRPr="008E48F2">
        <w:rPr>
          <w:color w:val="auto"/>
          <w:lang w:val="pl-PL"/>
        </w:rPr>
        <w:t xml:space="preserve">Ogólne informacje </w:t>
      </w:r>
      <w:r w:rsidR="000D203C" w:rsidRPr="008E48F2">
        <w:rPr>
          <w:color w:val="auto"/>
          <w:lang w:val="pl-PL"/>
        </w:rPr>
        <w:t>dot.</w:t>
      </w:r>
      <w:r w:rsidRPr="008E48F2">
        <w:rPr>
          <w:color w:val="auto"/>
          <w:lang w:val="pl-PL"/>
        </w:rPr>
        <w:t xml:space="preserve"> </w:t>
      </w:r>
      <w:r w:rsidR="00B127C3" w:rsidRPr="008E48F2">
        <w:rPr>
          <w:color w:val="auto"/>
          <w:lang w:val="pl-PL"/>
        </w:rPr>
        <w:t>postępowania</w:t>
      </w:r>
      <w:bookmarkEnd w:id="3"/>
    </w:p>
    <w:p w14:paraId="60031B2A" w14:textId="580EC1A3" w:rsidR="00FF7595" w:rsidRPr="008E48F2" w:rsidRDefault="00A64D1B" w:rsidP="0080394D">
      <w:pPr>
        <w:rPr>
          <w:rFonts w:ascii="Calibri" w:hAnsi="Calibri" w:cs="Calibri"/>
          <w:bCs/>
        </w:rPr>
      </w:pPr>
      <w:r w:rsidRPr="008E48F2">
        <w:rPr>
          <w:bCs/>
        </w:rPr>
        <w:t xml:space="preserve">Spółka </w:t>
      </w:r>
      <w:r w:rsidR="00A37B59">
        <w:rPr>
          <w:bCs/>
        </w:rPr>
        <w:t xml:space="preserve">Euroservice </w:t>
      </w:r>
      <w:r w:rsidR="00992283" w:rsidRPr="008E48F2">
        <w:rPr>
          <w:bCs/>
        </w:rPr>
        <w:t xml:space="preserve"> </w:t>
      </w:r>
      <w:r w:rsidR="0080394D" w:rsidRPr="008E48F2">
        <w:rPr>
          <w:bCs/>
        </w:rPr>
        <w:t xml:space="preserve">zamierza wybrać jednego dostawcę szybkich ładowarek </w:t>
      </w:r>
      <w:r w:rsidR="003C0019" w:rsidRPr="008E48F2">
        <w:rPr>
          <w:bCs/>
        </w:rPr>
        <w:t>DC</w:t>
      </w:r>
      <w:r w:rsidR="0080394D" w:rsidRPr="008E48F2">
        <w:rPr>
          <w:bCs/>
        </w:rPr>
        <w:t>, o mocy zainstalowanej min. 1</w:t>
      </w:r>
      <w:r w:rsidR="00BD0641" w:rsidRPr="008E48F2">
        <w:rPr>
          <w:bCs/>
        </w:rPr>
        <w:t>75</w:t>
      </w:r>
      <w:r w:rsidR="0080394D" w:rsidRPr="008E48F2">
        <w:rPr>
          <w:bCs/>
        </w:rPr>
        <w:t xml:space="preserve"> kW</w:t>
      </w:r>
      <w:r w:rsidR="00DE6697" w:rsidRPr="008E48F2">
        <w:rPr>
          <w:bCs/>
        </w:rPr>
        <w:t xml:space="preserve"> i </w:t>
      </w:r>
      <w:r w:rsidR="003C0019" w:rsidRPr="008E48F2">
        <w:rPr>
          <w:bCs/>
        </w:rPr>
        <w:t xml:space="preserve">możliwości ładowania </w:t>
      </w:r>
      <w:r w:rsidR="00DE6697" w:rsidRPr="008E48F2">
        <w:rPr>
          <w:bCs/>
        </w:rPr>
        <w:t>moc</w:t>
      </w:r>
      <w:r w:rsidR="003C0019" w:rsidRPr="008E48F2">
        <w:rPr>
          <w:bCs/>
        </w:rPr>
        <w:t>ą</w:t>
      </w:r>
      <w:r w:rsidR="00DE6697" w:rsidRPr="008E48F2">
        <w:rPr>
          <w:bCs/>
        </w:rPr>
        <w:t xml:space="preserve"> min. 1</w:t>
      </w:r>
      <w:r w:rsidR="00BD0641" w:rsidRPr="008E48F2">
        <w:rPr>
          <w:bCs/>
        </w:rPr>
        <w:t>75</w:t>
      </w:r>
      <w:r w:rsidR="00DE6697" w:rsidRPr="008E48F2">
        <w:rPr>
          <w:bCs/>
        </w:rPr>
        <w:t xml:space="preserve"> kW na pojedynczym </w:t>
      </w:r>
      <w:r w:rsidR="00755FEB" w:rsidRPr="008E48F2">
        <w:rPr>
          <w:bCs/>
        </w:rPr>
        <w:t>złączu DC</w:t>
      </w:r>
      <w:r w:rsidR="00610499" w:rsidRPr="008E48F2">
        <w:rPr>
          <w:bCs/>
        </w:rPr>
        <w:t>, z którym</w:t>
      </w:r>
      <w:r w:rsidRPr="008E48F2">
        <w:rPr>
          <w:bCs/>
        </w:rPr>
        <w:t xml:space="preserve"> </w:t>
      </w:r>
      <w:r w:rsidR="008718C4">
        <w:rPr>
          <w:bCs/>
        </w:rPr>
        <w:t>Euroservice</w:t>
      </w:r>
      <w:r w:rsidR="00610499" w:rsidRPr="008E48F2">
        <w:rPr>
          <w:bCs/>
        </w:rPr>
        <w:t xml:space="preserve"> chce podpisać umowę na dostawę ładowarek </w:t>
      </w:r>
      <w:r w:rsidR="00C6503E" w:rsidRPr="008E48F2">
        <w:rPr>
          <w:bCs/>
        </w:rPr>
        <w:t xml:space="preserve">realizowaną </w:t>
      </w:r>
      <w:r w:rsidR="00610499" w:rsidRPr="008E48F2">
        <w:rPr>
          <w:bCs/>
        </w:rPr>
        <w:t>w 202</w:t>
      </w:r>
      <w:r w:rsidR="000928EE" w:rsidRPr="008E48F2">
        <w:rPr>
          <w:bCs/>
        </w:rPr>
        <w:t>3.</w:t>
      </w:r>
    </w:p>
    <w:p w14:paraId="654A362A" w14:textId="1950AD2B" w:rsidR="00580C57" w:rsidRPr="008E48F2" w:rsidRDefault="00580C57" w:rsidP="00580C57">
      <w:pPr>
        <w:spacing w:line="276" w:lineRule="auto"/>
        <w:rPr>
          <w:rFonts w:ascii="Calibri" w:hAnsi="Calibri" w:cs="Calibri"/>
          <w:bCs/>
        </w:rPr>
      </w:pPr>
      <w:r w:rsidRPr="008E48F2">
        <w:rPr>
          <w:rFonts w:ascii="Calibri" w:hAnsi="Calibri" w:cs="Calibri"/>
          <w:bCs/>
        </w:rPr>
        <w:t xml:space="preserve">W ramach umowy </w:t>
      </w:r>
      <w:r w:rsidR="0048001D">
        <w:rPr>
          <w:rFonts w:ascii="Calibri" w:hAnsi="Calibri" w:cs="Calibri"/>
          <w:bCs/>
        </w:rPr>
        <w:t>Euroservice</w:t>
      </w:r>
      <w:r w:rsidRPr="008E48F2">
        <w:rPr>
          <w:rFonts w:ascii="Calibri" w:hAnsi="Calibri" w:cs="Calibri"/>
          <w:bCs/>
        </w:rPr>
        <w:t xml:space="preserve"> planuje zamówić </w:t>
      </w:r>
      <w:r w:rsidR="008718C4">
        <w:rPr>
          <w:rFonts w:ascii="Calibri" w:hAnsi="Calibri" w:cs="Calibri"/>
          <w:bCs/>
        </w:rPr>
        <w:t>4</w:t>
      </w:r>
      <w:r w:rsidRPr="008E48F2">
        <w:rPr>
          <w:rFonts w:ascii="Calibri" w:hAnsi="Calibri" w:cs="Calibri"/>
          <w:bCs/>
        </w:rPr>
        <w:t xml:space="preserve"> szt. </w:t>
      </w:r>
      <w:r w:rsidR="00854C45" w:rsidRPr="008E48F2">
        <w:rPr>
          <w:rFonts w:ascii="Calibri" w:hAnsi="Calibri" w:cs="Calibri"/>
          <w:bCs/>
        </w:rPr>
        <w:t>Ł</w:t>
      </w:r>
      <w:r w:rsidRPr="008E48F2">
        <w:rPr>
          <w:rFonts w:ascii="Calibri" w:hAnsi="Calibri" w:cs="Calibri"/>
          <w:bCs/>
        </w:rPr>
        <w:t>adowarek</w:t>
      </w:r>
      <w:r w:rsidR="00854C45" w:rsidRPr="008E48F2">
        <w:rPr>
          <w:rFonts w:ascii="Calibri" w:hAnsi="Calibri" w:cs="Calibri"/>
          <w:bCs/>
        </w:rPr>
        <w:t>.</w:t>
      </w:r>
      <w:r w:rsidRPr="008E48F2">
        <w:rPr>
          <w:rFonts w:ascii="Calibri" w:hAnsi="Calibri" w:cs="Calibri"/>
          <w:bCs/>
        </w:rPr>
        <w:t xml:space="preserve"> </w:t>
      </w:r>
    </w:p>
    <w:p w14:paraId="764E37CB" w14:textId="59831A13" w:rsidR="003F7C85" w:rsidRPr="008E48F2" w:rsidRDefault="00662B52" w:rsidP="0080394D">
      <w:pPr>
        <w:rPr>
          <w:bCs/>
        </w:rPr>
      </w:pPr>
      <w:r w:rsidRPr="008E48F2">
        <w:rPr>
          <w:bCs/>
        </w:rPr>
        <w:t>Niniejsz</w:t>
      </w:r>
      <w:r w:rsidR="00203A46" w:rsidRPr="008E48F2">
        <w:rPr>
          <w:bCs/>
        </w:rPr>
        <w:t>e postępowanie nie jest prowadzone w trybie</w:t>
      </w:r>
      <w:r w:rsidRPr="008E48F2">
        <w:rPr>
          <w:bCs/>
        </w:rPr>
        <w:t xml:space="preserve"> ustawy Prawo zamówień publicznych </w:t>
      </w:r>
      <w:r w:rsidR="00203A46" w:rsidRPr="008E48F2">
        <w:rPr>
          <w:bCs/>
        </w:rPr>
        <w:t>z</w:t>
      </w:r>
      <w:r w:rsidRPr="008E48F2">
        <w:rPr>
          <w:bCs/>
        </w:rPr>
        <w:t xml:space="preserve"> dni</w:t>
      </w:r>
      <w:r w:rsidR="00203A46" w:rsidRPr="008E48F2">
        <w:rPr>
          <w:bCs/>
        </w:rPr>
        <w:t>a</w:t>
      </w:r>
      <w:r w:rsidR="003D3DD7" w:rsidRPr="008E48F2">
        <w:rPr>
          <w:bCs/>
        </w:rPr>
        <w:t xml:space="preserve"> 11 wrze</w:t>
      </w:r>
      <w:r w:rsidR="003C3014" w:rsidRPr="008E48F2">
        <w:rPr>
          <w:bCs/>
        </w:rPr>
        <w:t>ś</w:t>
      </w:r>
      <w:r w:rsidR="003D3DD7" w:rsidRPr="008E48F2">
        <w:rPr>
          <w:bCs/>
        </w:rPr>
        <w:t>nia 2019 roku</w:t>
      </w:r>
      <w:r w:rsidRPr="008E48F2">
        <w:rPr>
          <w:bCs/>
        </w:rPr>
        <w:t>.</w:t>
      </w:r>
    </w:p>
    <w:p w14:paraId="569515BC" w14:textId="738CE318" w:rsidR="00001A30" w:rsidRPr="008E48F2" w:rsidRDefault="0030445E" w:rsidP="00001A30">
      <w:pPr>
        <w:widowControl w:val="0"/>
        <w:suppressAutoHyphens/>
        <w:spacing w:before="100" w:after="100"/>
        <w:ind w:right="-1"/>
        <w:rPr>
          <w:rFonts w:cs="Calibri"/>
        </w:rPr>
      </w:pPr>
      <w:r w:rsidRPr="008E48F2">
        <w:rPr>
          <w:rFonts w:cs="Calibri"/>
        </w:rPr>
        <w:t>Zamawiający nie dopuszcza możliwości</w:t>
      </w:r>
      <w:r w:rsidR="00001A30" w:rsidRPr="008E48F2">
        <w:rPr>
          <w:rFonts w:cs="Calibri"/>
        </w:rPr>
        <w:t xml:space="preserve"> składania ofert częściowych.</w:t>
      </w:r>
    </w:p>
    <w:p w14:paraId="7BF750B0" w14:textId="3414430A" w:rsidR="00237766" w:rsidRPr="008E48F2" w:rsidRDefault="00237766" w:rsidP="00001A30">
      <w:pPr>
        <w:widowControl w:val="0"/>
        <w:suppressAutoHyphens/>
        <w:spacing w:before="100" w:after="100"/>
        <w:ind w:right="-1"/>
        <w:rPr>
          <w:rFonts w:cs="Calibri"/>
        </w:rPr>
      </w:pPr>
      <w:r w:rsidRPr="008E48F2">
        <w:rPr>
          <w:rFonts w:cs="Calibri"/>
        </w:rPr>
        <w:t>Zamawiający nie dopuszcza możliwość złożenia jednej oferty przez kilka podmiotów, które na potrzeby wykonania zamówienia zawarły porozumienie/konsorcjum (dalej: konsorcjum).</w:t>
      </w:r>
    </w:p>
    <w:p w14:paraId="5D40E861" w14:textId="35D02CBF" w:rsidR="0030445E" w:rsidRPr="008E48F2" w:rsidRDefault="0030445E" w:rsidP="0030445E">
      <w:pPr>
        <w:widowControl w:val="0"/>
        <w:suppressAutoHyphens/>
        <w:spacing w:before="100" w:after="100"/>
        <w:ind w:right="-1"/>
        <w:rPr>
          <w:rFonts w:cs="Calibri"/>
        </w:rPr>
      </w:pPr>
      <w:r w:rsidRPr="008E48F2">
        <w:rPr>
          <w:rFonts w:cs="Calibri"/>
        </w:rPr>
        <w:t>Zamawiający nie przewiduje możliwości wprowadzenia istotnych zmian warunków umowy zawartej w wyniku przeprowadzonego postępowania o udzielenie zamówienia</w:t>
      </w:r>
      <w:r w:rsidR="00B14088" w:rsidRPr="008E48F2">
        <w:rPr>
          <w:rFonts w:cs="Calibri"/>
        </w:rPr>
        <w:t>.</w:t>
      </w:r>
    </w:p>
    <w:p w14:paraId="71844CCB" w14:textId="1FC034EC" w:rsidR="00001A30" w:rsidRPr="008E48F2" w:rsidRDefault="00001A30" w:rsidP="00001A30">
      <w:pPr>
        <w:widowControl w:val="0"/>
        <w:suppressAutoHyphens/>
        <w:spacing w:before="100" w:after="100"/>
        <w:ind w:right="-1"/>
      </w:pPr>
      <w:r w:rsidRPr="008E48F2">
        <w:t>Oferent składa Zamawiającemu tylko jedną ofertę.</w:t>
      </w:r>
    </w:p>
    <w:p w14:paraId="3F880D15" w14:textId="7FC24B38" w:rsidR="000E115D" w:rsidRPr="008E48F2" w:rsidRDefault="000E115D" w:rsidP="00001A30">
      <w:pPr>
        <w:widowControl w:val="0"/>
        <w:suppressAutoHyphens/>
        <w:spacing w:before="100" w:after="100"/>
        <w:ind w:right="-1"/>
      </w:pPr>
      <w:r w:rsidRPr="008E48F2">
        <w:t xml:space="preserve">Zapytanie ofertowe może zostać zmienione przed upływem terminu składania ofert przewidzianym w zapytaniu ofertowym. W takim przypadku informacja o zmianie zostanie upubliczniona w sposób w jaki </w:t>
      </w:r>
      <w:r w:rsidR="00386DE6" w:rsidRPr="008E48F2">
        <w:t>upubliczniono zapytanie</w:t>
      </w:r>
      <w:r w:rsidRPr="008E48F2">
        <w:t xml:space="preserve"> ofertowe, wraz z podaniem </w:t>
      </w:r>
      <w:r w:rsidR="00386DE6" w:rsidRPr="008E48F2">
        <w:t xml:space="preserve">nowego terminu na składanie ofert, jeśli jest to konieczne z uwagi na zakres wprowadzonych zmian. </w:t>
      </w:r>
    </w:p>
    <w:p w14:paraId="5BCCA2A5" w14:textId="6A0B5437" w:rsidR="00386DE6" w:rsidRPr="008E48F2" w:rsidRDefault="00386DE6" w:rsidP="00386DE6">
      <w:pPr>
        <w:widowControl w:val="0"/>
        <w:suppressAutoHyphens/>
        <w:spacing w:before="100" w:after="100"/>
        <w:ind w:right="-1"/>
      </w:pPr>
      <w:r w:rsidRPr="008E48F2">
        <w:t>Oferent może zwrócić się do Zamawiającego o wyjaśnienie treści zapytania ofertowego. Zamawiający udzieli wyjaśnień, jeżeli zapytanie wpłynęło do Zamawiającego najpóźniej na 3 dni robocze (dni robocze: dni od poniedziałku od godz. 8:00 do piątku do godziny 15:30 z wyłączeniem dni ustawowo wolnych od pracy), przed upływem terminu składania ofert. Treść pytań wraz z wyjaśnieniami Zamawiającego publikowana jest w taki sam sposób, w jaki opublikowano zapytanie ofertowe.</w:t>
      </w:r>
    </w:p>
    <w:p w14:paraId="5E6D85A7" w14:textId="77777777" w:rsidR="00386DE6" w:rsidRPr="008E48F2" w:rsidRDefault="00386DE6" w:rsidP="00386DE6">
      <w:pPr>
        <w:widowControl w:val="0"/>
        <w:suppressAutoHyphens/>
        <w:spacing w:before="100" w:after="100"/>
        <w:ind w:right="-1"/>
      </w:pPr>
      <w:r w:rsidRPr="008E48F2">
        <w:t>W postępowaniu mogą wziąć udział Wykonawcy, którzy:</w:t>
      </w:r>
    </w:p>
    <w:p w14:paraId="2D7481E2" w14:textId="5445D04F" w:rsidR="00386DE6" w:rsidRPr="008E48F2" w:rsidRDefault="00386DE6" w:rsidP="00D81C76">
      <w:pPr>
        <w:pStyle w:val="Akapitzlist"/>
        <w:numPr>
          <w:ilvl w:val="0"/>
          <w:numId w:val="30"/>
        </w:numPr>
      </w:pPr>
      <w:r w:rsidRPr="008E48F2">
        <w:t xml:space="preserve">Przedstawią   aktualny   na   dzień  składania   oferty  odpis, wypis lub inny dokument potwierdzający wpis do właściwego rejestru uprawniającego do prowadzenia działalności </w:t>
      </w:r>
      <w:r w:rsidRPr="008E48F2">
        <w:lastRenderedPageBreak/>
        <w:t xml:space="preserve">gospodarczej (z Krajowego Rejestru Sądowego lub </w:t>
      </w:r>
      <w:r w:rsidR="00A112E1" w:rsidRPr="008E48F2">
        <w:t>innego rejestru). Jeżeli oferent ma siedzibę poza granicami Rzeczypospolitej Polskiej, dla potwierdzenia zdolności do występowania w obrocie gospodarczym oferent prowadzący działalność gospodarczą przedstawi dokument potwierdzający, że jest wpisany do odpowiedniego rejestru handlowego, prowadzonego w kraju, w którym ma siedzibę.</w:t>
      </w:r>
    </w:p>
    <w:p w14:paraId="5708221C" w14:textId="77777777" w:rsidR="00E8581A" w:rsidRPr="008E48F2" w:rsidRDefault="00386DE6" w:rsidP="00E8581A">
      <w:pPr>
        <w:pStyle w:val="Akapitzlist"/>
        <w:widowControl w:val="0"/>
        <w:numPr>
          <w:ilvl w:val="0"/>
          <w:numId w:val="30"/>
        </w:numPr>
        <w:suppressAutoHyphens/>
        <w:spacing w:before="100" w:after="100"/>
        <w:ind w:right="-1"/>
      </w:pPr>
      <w:r w:rsidRPr="008E48F2">
        <w:t xml:space="preserve">Złożą zgodne ze wzorem Załącznika nr </w:t>
      </w:r>
      <w:r w:rsidR="008472D0" w:rsidRPr="008E48F2">
        <w:t>3</w:t>
      </w:r>
      <w:r w:rsidRPr="008E48F2">
        <w:t xml:space="preserve"> do oferty oświadczenie o niewystępowaniu powiązań osobowych lub kapitałowych z Zamawiającym, przy czym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 </w:t>
      </w:r>
    </w:p>
    <w:p w14:paraId="5050992B" w14:textId="77777777" w:rsidR="00E8581A" w:rsidRPr="008E48F2" w:rsidRDefault="00386DE6" w:rsidP="00E8581A">
      <w:pPr>
        <w:pStyle w:val="Akapitzlist"/>
        <w:widowControl w:val="0"/>
        <w:numPr>
          <w:ilvl w:val="1"/>
          <w:numId w:val="30"/>
        </w:numPr>
        <w:suppressAutoHyphens/>
        <w:spacing w:before="100" w:after="100"/>
        <w:ind w:right="-1"/>
      </w:pPr>
      <w:r w:rsidRPr="008E48F2">
        <w:t xml:space="preserve">uczestniczeniu w spółce jako wspólnik spółki cywilnej lub spółki osobowej, </w:t>
      </w:r>
    </w:p>
    <w:p w14:paraId="11D9DD54" w14:textId="77777777" w:rsidR="00E8581A" w:rsidRPr="008E48F2" w:rsidRDefault="00386DE6" w:rsidP="00E8581A">
      <w:pPr>
        <w:pStyle w:val="Akapitzlist"/>
        <w:widowControl w:val="0"/>
        <w:numPr>
          <w:ilvl w:val="1"/>
          <w:numId w:val="30"/>
        </w:numPr>
        <w:suppressAutoHyphens/>
        <w:spacing w:before="100" w:after="100"/>
        <w:ind w:right="-1"/>
      </w:pPr>
      <w:r w:rsidRPr="008E48F2">
        <w:t xml:space="preserve">posiadaniu co najmniej 10% udziałów lub akcji, o ile niższy próg nie wynika z przepisów prawa </w:t>
      </w:r>
      <w:bookmarkStart w:id="4" w:name="_Hlk95909062"/>
      <w:r w:rsidRPr="008E48F2">
        <w:t>lub nie został określony przez instytucję zarządzająca programem operacyjnym</w:t>
      </w:r>
      <w:bookmarkEnd w:id="4"/>
      <w:r w:rsidRPr="008E48F2">
        <w:t xml:space="preserve">, </w:t>
      </w:r>
      <w:bookmarkStart w:id="5" w:name="_Hlk95909090"/>
    </w:p>
    <w:p w14:paraId="31894E2A" w14:textId="1A999AF1" w:rsidR="00237766" w:rsidRPr="008E48F2" w:rsidRDefault="00386DE6" w:rsidP="00E8581A">
      <w:pPr>
        <w:pStyle w:val="Akapitzlist"/>
        <w:widowControl w:val="0"/>
        <w:numPr>
          <w:ilvl w:val="1"/>
          <w:numId w:val="30"/>
        </w:numPr>
        <w:suppressAutoHyphens/>
        <w:spacing w:before="100" w:after="100"/>
        <w:ind w:right="-1"/>
      </w:pPr>
      <w:r w:rsidRPr="008E48F2">
        <w:t>pełnieniu funkcji członka organu nadzorczego lub zarządzającego, prokurenta, pełnomocnika, pozostawaniu w związku małżeńskim, w stosunku pokrewieństwa lub powinowactwa w linii prostej, pokrewieństwa drugiego stopnia lub powinowactwa drugiego stopnia w linii bocznej lub w stosunku przysposobienia, opieki lub kurateli.</w:t>
      </w:r>
      <w:bookmarkEnd w:id="5"/>
    </w:p>
    <w:p w14:paraId="1FFEDE09" w14:textId="18F318B8" w:rsidR="00237766" w:rsidRPr="008E48F2" w:rsidRDefault="00237766" w:rsidP="00237766">
      <w:pPr>
        <w:widowControl w:val="0"/>
        <w:suppressAutoHyphens/>
        <w:spacing w:before="100" w:after="100"/>
        <w:ind w:right="-1"/>
      </w:pPr>
      <w:r w:rsidRPr="008E48F2">
        <w:t xml:space="preserve">Z  udziału  w  postępowaniu  wykluczone  są  podmioty,  które   są   powiązane  z  Zamawiającym                 osobowo  lub  kapitałowo, w rozumieniu wskazanym powyżej. </w:t>
      </w:r>
    </w:p>
    <w:p w14:paraId="44681724" w14:textId="3F558CED" w:rsidR="00DB0568" w:rsidRPr="008E48F2" w:rsidRDefault="008F11EB" w:rsidP="00867B82">
      <w:pPr>
        <w:pStyle w:val="Nagwek1"/>
        <w:rPr>
          <w:color w:val="auto"/>
          <w:lang w:val="pl-PL"/>
        </w:rPr>
      </w:pPr>
      <w:bookmarkStart w:id="6" w:name="_Toc96086703"/>
      <w:r w:rsidRPr="008E48F2">
        <w:rPr>
          <w:color w:val="auto"/>
          <w:lang w:val="pl-PL"/>
        </w:rPr>
        <w:t>Opis p</w:t>
      </w:r>
      <w:r w:rsidR="00EE3DAB" w:rsidRPr="008E48F2">
        <w:rPr>
          <w:color w:val="auto"/>
          <w:lang w:val="pl-PL"/>
        </w:rPr>
        <w:t>rzedmiot</w:t>
      </w:r>
      <w:r w:rsidR="00643598" w:rsidRPr="008E48F2">
        <w:rPr>
          <w:color w:val="auto"/>
          <w:lang w:val="pl-PL"/>
        </w:rPr>
        <w:t>u</w:t>
      </w:r>
      <w:r w:rsidR="00EE3DAB" w:rsidRPr="008E48F2">
        <w:rPr>
          <w:color w:val="auto"/>
          <w:lang w:val="pl-PL"/>
        </w:rPr>
        <w:t xml:space="preserve"> </w:t>
      </w:r>
      <w:r w:rsidRPr="008E48F2">
        <w:rPr>
          <w:color w:val="auto"/>
          <w:lang w:val="pl-PL"/>
        </w:rPr>
        <w:t>zamówienia</w:t>
      </w:r>
      <w:bookmarkEnd w:id="6"/>
    </w:p>
    <w:p w14:paraId="6F1E5CD7" w14:textId="5324F327" w:rsidR="009F43A0" w:rsidRPr="008E48F2" w:rsidRDefault="003A63F9" w:rsidP="004C1D75">
      <w:pPr>
        <w:rPr>
          <w:bCs/>
        </w:rPr>
      </w:pPr>
      <w:r w:rsidRPr="008E48F2">
        <w:rPr>
          <w:bCs/>
        </w:rPr>
        <w:t>Przedmiotem zamówienia</w:t>
      </w:r>
      <w:r w:rsidR="000B207B" w:rsidRPr="008E48F2">
        <w:rPr>
          <w:bCs/>
        </w:rPr>
        <w:t xml:space="preserve"> jest dostawa</w:t>
      </w:r>
      <w:r w:rsidRPr="008E48F2">
        <w:rPr>
          <w:bCs/>
        </w:rPr>
        <w:t xml:space="preserve">  </w:t>
      </w:r>
      <w:r w:rsidR="006942D2" w:rsidRPr="008E48F2">
        <w:rPr>
          <w:bCs/>
        </w:rPr>
        <w:t>do</w:t>
      </w:r>
      <w:r w:rsidR="00854C45" w:rsidRPr="008E48F2">
        <w:rPr>
          <w:bCs/>
        </w:rPr>
        <w:t xml:space="preserve"> </w:t>
      </w:r>
      <w:r w:rsidR="00C42E61">
        <w:rPr>
          <w:bCs/>
        </w:rPr>
        <w:t>4</w:t>
      </w:r>
      <w:r w:rsidR="00034DC0" w:rsidRPr="008E48F2">
        <w:rPr>
          <w:bCs/>
        </w:rPr>
        <w:t xml:space="preserve"> szt.</w:t>
      </w:r>
      <w:r w:rsidR="00550EA6" w:rsidRPr="008E48F2">
        <w:rPr>
          <w:bCs/>
        </w:rPr>
        <w:t xml:space="preserve"> </w:t>
      </w:r>
      <w:r w:rsidR="001846EA" w:rsidRPr="008E48F2">
        <w:rPr>
          <w:bCs/>
        </w:rPr>
        <w:t>ładowar</w:t>
      </w:r>
      <w:r w:rsidR="00034DC0" w:rsidRPr="008E48F2">
        <w:rPr>
          <w:bCs/>
        </w:rPr>
        <w:t>ek</w:t>
      </w:r>
      <w:r w:rsidRPr="008E48F2">
        <w:rPr>
          <w:bCs/>
        </w:rPr>
        <w:t xml:space="preserve"> </w:t>
      </w:r>
      <w:r w:rsidR="00A06E8D" w:rsidRPr="008E48F2">
        <w:rPr>
          <w:bCs/>
        </w:rPr>
        <w:t>szybki</w:t>
      </w:r>
      <w:r w:rsidRPr="008E48F2">
        <w:rPr>
          <w:bCs/>
        </w:rPr>
        <w:t>ego</w:t>
      </w:r>
      <w:r w:rsidR="00A06E8D" w:rsidRPr="008E48F2">
        <w:rPr>
          <w:bCs/>
        </w:rPr>
        <w:t xml:space="preserve"> ładowa</w:t>
      </w:r>
      <w:r w:rsidRPr="008E48F2">
        <w:rPr>
          <w:bCs/>
        </w:rPr>
        <w:t>nia</w:t>
      </w:r>
      <w:r w:rsidR="00A06E8D" w:rsidRPr="008E48F2">
        <w:rPr>
          <w:bCs/>
        </w:rPr>
        <w:t xml:space="preserve"> o mocy </w:t>
      </w:r>
      <w:r w:rsidR="00E95625" w:rsidRPr="008E48F2">
        <w:rPr>
          <w:bCs/>
        </w:rPr>
        <w:t xml:space="preserve">zainstalowanej </w:t>
      </w:r>
      <w:r w:rsidR="00A06E8D" w:rsidRPr="008E48F2">
        <w:rPr>
          <w:bCs/>
        </w:rPr>
        <w:t xml:space="preserve">min. </w:t>
      </w:r>
      <w:r w:rsidR="008130F3" w:rsidRPr="008E48F2">
        <w:rPr>
          <w:bCs/>
        </w:rPr>
        <w:t>1</w:t>
      </w:r>
      <w:r w:rsidR="00854C45" w:rsidRPr="008E48F2">
        <w:rPr>
          <w:bCs/>
        </w:rPr>
        <w:t>75 k</w:t>
      </w:r>
      <w:r w:rsidR="00A06E8D" w:rsidRPr="008E48F2">
        <w:rPr>
          <w:bCs/>
        </w:rPr>
        <w:t xml:space="preserve">W </w:t>
      </w:r>
      <w:r w:rsidR="00BE5236" w:rsidRPr="008E48F2">
        <w:rPr>
          <w:bCs/>
        </w:rPr>
        <w:t xml:space="preserve">i </w:t>
      </w:r>
      <w:r w:rsidR="00E95625" w:rsidRPr="008E48F2">
        <w:rPr>
          <w:bCs/>
        </w:rPr>
        <w:t xml:space="preserve">możliwości ładowania mocą </w:t>
      </w:r>
      <w:r w:rsidR="00BE5236" w:rsidRPr="008E48F2">
        <w:rPr>
          <w:bCs/>
        </w:rPr>
        <w:t>min. 1</w:t>
      </w:r>
      <w:r w:rsidR="00854C45" w:rsidRPr="008E48F2">
        <w:rPr>
          <w:bCs/>
        </w:rPr>
        <w:t xml:space="preserve">75 </w:t>
      </w:r>
      <w:r w:rsidR="00BE5236" w:rsidRPr="008E48F2">
        <w:rPr>
          <w:bCs/>
        </w:rPr>
        <w:t>kW na pojedynczym złączu DC</w:t>
      </w:r>
      <w:r w:rsidR="003F2131" w:rsidRPr="008E48F2">
        <w:rPr>
          <w:bCs/>
        </w:rPr>
        <w:t xml:space="preserve">. Oferowana technologia powinna być </w:t>
      </w:r>
      <w:r w:rsidR="00970B8D" w:rsidRPr="008E48F2">
        <w:rPr>
          <w:bCs/>
        </w:rPr>
        <w:t xml:space="preserve">przygotowana do </w:t>
      </w:r>
      <w:r w:rsidR="00AB222F" w:rsidRPr="008E48F2">
        <w:rPr>
          <w:bCs/>
        </w:rPr>
        <w:t xml:space="preserve">dalszej </w:t>
      </w:r>
      <w:r w:rsidR="00970B8D" w:rsidRPr="008E48F2">
        <w:rPr>
          <w:bCs/>
        </w:rPr>
        <w:t xml:space="preserve">rozbudowy </w:t>
      </w:r>
      <w:r w:rsidR="00AB222F" w:rsidRPr="008E48F2">
        <w:rPr>
          <w:bCs/>
        </w:rPr>
        <w:t xml:space="preserve">mocy </w:t>
      </w:r>
      <w:r w:rsidR="00E21D45" w:rsidRPr="008E48F2">
        <w:rPr>
          <w:bCs/>
        </w:rPr>
        <w:t xml:space="preserve">do </w:t>
      </w:r>
      <w:r w:rsidR="008008ED" w:rsidRPr="008E48F2">
        <w:rPr>
          <w:bCs/>
        </w:rPr>
        <w:t xml:space="preserve">co najmniej </w:t>
      </w:r>
      <w:r w:rsidR="00DA688E" w:rsidRPr="008E48F2">
        <w:rPr>
          <w:bCs/>
        </w:rPr>
        <w:t>200 kW i zdolna do ładowania z mocą co najmniej 200 kW, jeśli używane jest jedno złącze DC.</w:t>
      </w:r>
    </w:p>
    <w:p w14:paraId="7DD0BDE2" w14:textId="5419B467" w:rsidR="00001A30" w:rsidRPr="008E48F2" w:rsidRDefault="00001A30" w:rsidP="00550B0D">
      <w:pPr>
        <w:rPr>
          <w:rFonts w:ascii="Calibri" w:hAnsi="Calibri" w:cs="Calibri"/>
          <w:bCs/>
        </w:rPr>
      </w:pPr>
      <w:r w:rsidRPr="008E48F2">
        <w:rPr>
          <w:bCs/>
        </w:rPr>
        <w:t>Nazwa kodu CPV</w:t>
      </w:r>
      <w:r w:rsidR="0032177B" w:rsidRPr="008E48F2">
        <w:rPr>
          <w:bCs/>
        </w:rPr>
        <w:t>:</w:t>
      </w:r>
      <w:r w:rsidRPr="008E48F2">
        <w:rPr>
          <w:bCs/>
        </w:rPr>
        <w:t xml:space="preserve"> </w:t>
      </w:r>
      <w:r w:rsidR="00550B0D" w:rsidRPr="008E48F2">
        <w:rPr>
          <w:bCs/>
        </w:rPr>
        <w:t>Ładowarki</w:t>
      </w:r>
      <w:r w:rsidR="0032177B" w:rsidRPr="008E48F2">
        <w:rPr>
          <w:bCs/>
        </w:rPr>
        <w:t>;</w:t>
      </w:r>
      <w:r w:rsidRPr="008E48F2">
        <w:rPr>
          <w:bCs/>
        </w:rPr>
        <w:t xml:space="preserve"> kod CPV</w:t>
      </w:r>
      <w:r w:rsidR="002C2F71" w:rsidRPr="008E48F2">
        <w:rPr>
          <w:bCs/>
        </w:rPr>
        <w:t xml:space="preserve"> </w:t>
      </w:r>
      <w:r w:rsidR="00F844FE" w:rsidRPr="008E48F2">
        <w:rPr>
          <w:bCs/>
        </w:rPr>
        <w:t>31158000-8</w:t>
      </w:r>
      <w:r w:rsidR="0032177B" w:rsidRPr="008E48F2">
        <w:rPr>
          <w:bCs/>
        </w:rPr>
        <w:t>.</w:t>
      </w:r>
    </w:p>
    <w:p w14:paraId="2B2B8668" w14:textId="1793D595" w:rsidR="00EF56C5" w:rsidRPr="008E48F2" w:rsidRDefault="00A02F8D" w:rsidP="009706C2">
      <w:pPr>
        <w:rPr>
          <w:rFonts w:ascii="Calibri" w:hAnsi="Calibri" w:cs="Calibri"/>
          <w:bCs/>
        </w:rPr>
      </w:pPr>
      <w:r w:rsidRPr="008E48F2">
        <w:rPr>
          <w:bCs/>
        </w:rPr>
        <w:t>Ładowarki</w:t>
      </w:r>
      <w:r w:rsidR="000A574A" w:rsidRPr="008E48F2">
        <w:rPr>
          <w:bCs/>
        </w:rPr>
        <w:t xml:space="preserve"> szybkiego </w:t>
      </w:r>
      <w:r w:rsidR="00D77D39" w:rsidRPr="008E48F2">
        <w:rPr>
          <w:bCs/>
        </w:rPr>
        <w:t>łado</w:t>
      </w:r>
      <w:r w:rsidR="00AB0807" w:rsidRPr="008E48F2">
        <w:rPr>
          <w:bCs/>
        </w:rPr>
        <w:t xml:space="preserve">wania </w:t>
      </w:r>
      <w:r w:rsidR="00D77D39" w:rsidRPr="008E48F2">
        <w:rPr>
          <w:bCs/>
        </w:rPr>
        <w:t>prąd</w:t>
      </w:r>
      <w:r w:rsidR="00AB0807" w:rsidRPr="008E48F2">
        <w:rPr>
          <w:bCs/>
        </w:rPr>
        <w:t xml:space="preserve">em stałym </w:t>
      </w:r>
      <w:r w:rsidR="00D77D39" w:rsidRPr="008E48F2">
        <w:rPr>
          <w:bCs/>
        </w:rPr>
        <w:t xml:space="preserve">muszą spełniać </w:t>
      </w:r>
      <w:r w:rsidR="00AB49F7" w:rsidRPr="008E48F2">
        <w:rPr>
          <w:bCs/>
        </w:rPr>
        <w:t xml:space="preserve">w szczególności </w:t>
      </w:r>
      <w:r w:rsidR="00816C0B" w:rsidRPr="008E48F2">
        <w:rPr>
          <w:bCs/>
        </w:rPr>
        <w:t xml:space="preserve">obowiązkowe </w:t>
      </w:r>
      <w:r w:rsidR="001A4695" w:rsidRPr="008E48F2">
        <w:rPr>
          <w:bCs/>
        </w:rPr>
        <w:t>min</w:t>
      </w:r>
      <w:r w:rsidR="009D295A" w:rsidRPr="008E48F2">
        <w:rPr>
          <w:bCs/>
        </w:rPr>
        <w:t>imalne</w:t>
      </w:r>
      <w:r w:rsidR="001A4695" w:rsidRPr="008E48F2">
        <w:rPr>
          <w:bCs/>
        </w:rPr>
        <w:t xml:space="preserve"> </w:t>
      </w:r>
      <w:r w:rsidR="00D77D39" w:rsidRPr="008E48F2">
        <w:rPr>
          <w:bCs/>
        </w:rPr>
        <w:t>wymagania techniczne</w:t>
      </w:r>
      <w:r w:rsidR="00AB49F7" w:rsidRPr="008E48F2">
        <w:rPr>
          <w:bCs/>
        </w:rPr>
        <w:t xml:space="preserve"> opisane w Załączniku nr 1</w:t>
      </w:r>
      <w:r w:rsidR="00194E84" w:rsidRPr="008E48F2">
        <w:rPr>
          <w:bCs/>
        </w:rPr>
        <w:t>, które</w:t>
      </w:r>
      <w:r w:rsidR="005625BD" w:rsidRPr="008E48F2">
        <w:rPr>
          <w:bCs/>
        </w:rPr>
        <w:t xml:space="preserve"> </w:t>
      </w:r>
      <w:r w:rsidR="00263680" w:rsidRPr="008E48F2">
        <w:rPr>
          <w:bCs/>
        </w:rPr>
        <w:t xml:space="preserve">muszą </w:t>
      </w:r>
      <w:r w:rsidR="005625BD" w:rsidRPr="008E48F2">
        <w:rPr>
          <w:bCs/>
        </w:rPr>
        <w:t xml:space="preserve">być </w:t>
      </w:r>
      <w:r w:rsidR="00263680" w:rsidRPr="008E48F2">
        <w:rPr>
          <w:bCs/>
        </w:rPr>
        <w:t xml:space="preserve">zawarte w </w:t>
      </w:r>
      <w:r w:rsidR="00D77D39" w:rsidRPr="008E48F2">
        <w:rPr>
          <w:bCs/>
        </w:rPr>
        <w:t>oferowanej cenie</w:t>
      </w:r>
      <w:r w:rsidR="006B1F6D" w:rsidRPr="008E48F2">
        <w:rPr>
          <w:bCs/>
        </w:rPr>
        <w:t xml:space="preserve"> produktu</w:t>
      </w:r>
      <w:r w:rsidR="009706C2" w:rsidRPr="008E48F2">
        <w:rPr>
          <w:bCs/>
        </w:rPr>
        <w:t>.</w:t>
      </w:r>
    </w:p>
    <w:p w14:paraId="1059F63B" w14:textId="0751FA30" w:rsidR="00EE4E3B" w:rsidRPr="008E48F2" w:rsidRDefault="005B1CA8" w:rsidP="00C57564">
      <w:pPr>
        <w:spacing w:before="80" w:after="80"/>
        <w:rPr>
          <w:rFonts w:ascii="Calibri" w:hAnsi="Calibri" w:cs="Calibri"/>
          <w:bCs/>
        </w:rPr>
      </w:pPr>
      <w:r w:rsidRPr="008E48F2">
        <w:rPr>
          <w:bCs/>
        </w:rPr>
        <w:t xml:space="preserve">Ładowarki </w:t>
      </w:r>
      <w:r w:rsidR="00EE4E3B" w:rsidRPr="008E48F2">
        <w:rPr>
          <w:bCs/>
        </w:rPr>
        <w:t xml:space="preserve">muszą być zgodne z rozporządzeniem </w:t>
      </w:r>
      <w:r w:rsidR="00C57564" w:rsidRPr="008E48F2">
        <w:rPr>
          <w:bCs/>
        </w:rPr>
        <w:t>w sprawie wymagań technicznych dla stacji ładowania i punktów ładowania stanowiących element infrastruktury</w:t>
      </w:r>
      <w:r w:rsidR="00AE4FE8" w:rsidRPr="008E48F2">
        <w:rPr>
          <w:bCs/>
        </w:rPr>
        <w:t xml:space="preserve"> </w:t>
      </w:r>
      <w:r w:rsidR="00C57564" w:rsidRPr="008E48F2">
        <w:rPr>
          <w:bCs/>
        </w:rPr>
        <w:t>ładowania drogowego transportu publicznego</w:t>
      </w:r>
      <w:r w:rsidR="00EE4E3B" w:rsidRPr="008E48F2">
        <w:rPr>
          <w:bCs/>
        </w:rPr>
        <w:t>, wydanym przez Ministerstwo Energii w dniu 15 lipca 2019 r.</w:t>
      </w:r>
    </w:p>
    <w:p w14:paraId="5DD90411" w14:textId="1DE81C5B" w:rsidR="008B10D7" w:rsidRPr="008E48F2" w:rsidRDefault="00C42E61" w:rsidP="008B10D7">
      <w:pPr>
        <w:rPr>
          <w:rFonts w:ascii="Calibri" w:hAnsi="Calibri" w:cs="Calibri"/>
          <w:bCs/>
        </w:rPr>
      </w:pPr>
      <w:r>
        <w:rPr>
          <w:bCs/>
        </w:rPr>
        <w:t>Zamawiający</w:t>
      </w:r>
      <w:r w:rsidR="008B10D7" w:rsidRPr="008E48F2">
        <w:rPr>
          <w:bCs/>
        </w:rPr>
        <w:t xml:space="preserve"> oczekuje, że oferowane </w:t>
      </w:r>
      <w:r w:rsidR="00EB57CF" w:rsidRPr="008E48F2">
        <w:rPr>
          <w:bCs/>
        </w:rPr>
        <w:t xml:space="preserve">ładowarki </w:t>
      </w:r>
      <w:r w:rsidR="00687AEE" w:rsidRPr="008E48F2">
        <w:rPr>
          <w:bCs/>
        </w:rPr>
        <w:t xml:space="preserve">szybkiego </w:t>
      </w:r>
      <w:r w:rsidR="008B10D7" w:rsidRPr="008E48F2">
        <w:rPr>
          <w:bCs/>
        </w:rPr>
        <w:t>ładowa</w:t>
      </w:r>
      <w:r w:rsidR="00687AEE" w:rsidRPr="008E48F2">
        <w:rPr>
          <w:bCs/>
        </w:rPr>
        <w:t>nia</w:t>
      </w:r>
      <w:r w:rsidR="008B10D7" w:rsidRPr="008E48F2">
        <w:rPr>
          <w:bCs/>
        </w:rPr>
        <w:t xml:space="preserve"> DC spełn</w:t>
      </w:r>
      <w:r w:rsidR="00687AEE" w:rsidRPr="008E48F2">
        <w:rPr>
          <w:bCs/>
        </w:rPr>
        <w:t>iają</w:t>
      </w:r>
      <w:r w:rsidR="008B10D7" w:rsidRPr="008E48F2">
        <w:rPr>
          <w:bCs/>
        </w:rPr>
        <w:t xml:space="preserve"> również następujące wymagania techniczne:</w:t>
      </w:r>
    </w:p>
    <w:p w14:paraId="697DF6A3" w14:textId="04C49EB5" w:rsidR="008B10D7" w:rsidRPr="008E48F2" w:rsidRDefault="00EB57CF" w:rsidP="008B10D7">
      <w:pPr>
        <w:pStyle w:val="Akapitzlist"/>
        <w:numPr>
          <w:ilvl w:val="0"/>
          <w:numId w:val="3"/>
        </w:numPr>
        <w:rPr>
          <w:rFonts w:ascii="Calibri" w:hAnsi="Calibri" w:cs="Calibri"/>
          <w:bCs/>
        </w:rPr>
      </w:pPr>
      <w:r w:rsidRPr="008E48F2">
        <w:rPr>
          <w:bCs/>
        </w:rPr>
        <w:t xml:space="preserve">Ładowarki </w:t>
      </w:r>
      <w:r w:rsidR="008B10D7" w:rsidRPr="008E48F2">
        <w:rPr>
          <w:bCs/>
        </w:rPr>
        <w:t xml:space="preserve">powinny mieć modułową konstrukcję z możliwością zwiększenia </w:t>
      </w:r>
      <w:r w:rsidR="00BA77B3" w:rsidRPr="008E48F2">
        <w:rPr>
          <w:bCs/>
        </w:rPr>
        <w:t xml:space="preserve">w przyszłości </w:t>
      </w:r>
      <w:r w:rsidR="008B10D7" w:rsidRPr="008E48F2">
        <w:rPr>
          <w:bCs/>
        </w:rPr>
        <w:t xml:space="preserve">całkowitej mocy </w:t>
      </w:r>
      <w:r w:rsidR="00DA0868" w:rsidRPr="008E48F2">
        <w:rPr>
          <w:bCs/>
        </w:rPr>
        <w:t xml:space="preserve">co najmniej </w:t>
      </w:r>
      <w:r w:rsidRPr="008E48F2">
        <w:rPr>
          <w:bCs/>
        </w:rPr>
        <w:t xml:space="preserve">do </w:t>
      </w:r>
      <w:r w:rsidR="008B10D7" w:rsidRPr="008E48F2">
        <w:rPr>
          <w:bCs/>
        </w:rPr>
        <w:t>200kW,</w:t>
      </w:r>
    </w:p>
    <w:p w14:paraId="5DA7B03F" w14:textId="18F2BE74" w:rsidR="008B10D7" w:rsidRPr="008E48F2" w:rsidRDefault="007378F4" w:rsidP="008B10D7">
      <w:pPr>
        <w:pStyle w:val="Akapitzlist"/>
        <w:numPr>
          <w:ilvl w:val="0"/>
          <w:numId w:val="3"/>
        </w:numPr>
        <w:rPr>
          <w:rFonts w:ascii="Calibri" w:hAnsi="Calibri" w:cs="Calibri"/>
          <w:bCs/>
        </w:rPr>
      </w:pPr>
      <w:r w:rsidRPr="008E48F2">
        <w:rPr>
          <w:bCs/>
        </w:rPr>
        <w:t>S</w:t>
      </w:r>
      <w:r w:rsidR="008B10D7" w:rsidRPr="008E48F2">
        <w:rPr>
          <w:bCs/>
        </w:rPr>
        <w:t xml:space="preserve">ystem zarządzania energią </w:t>
      </w:r>
      <w:r w:rsidR="00051BCB" w:rsidRPr="008E48F2">
        <w:rPr>
          <w:bCs/>
        </w:rPr>
        <w:t xml:space="preserve">rozdzielający </w:t>
      </w:r>
      <w:r w:rsidR="008B10D7" w:rsidRPr="008E48F2">
        <w:rPr>
          <w:bCs/>
        </w:rPr>
        <w:t xml:space="preserve">moc pomiędzy </w:t>
      </w:r>
      <w:r w:rsidR="00051BCB" w:rsidRPr="008E48F2">
        <w:rPr>
          <w:bCs/>
        </w:rPr>
        <w:t>używane złącza</w:t>
      </w:r>
      <w:r w:rsidR="000F7F66" w:rsidRPr="008E48F2">
        <w:rPr>
          <w:bCs/>
        </w:rPr>
        <w:t>.</w:t>
      </w:r>
    </w:p>
    <w:p w14:paraId="56D08C23" w14:textId="511BC4AB" w:rsidR="00DB0568" w:rsidRPr="008E48F2" w:rsidRDefault="00DB0568" w:rsidP="00867B82">
      <w:pPr>
        <w:pStyle w:val="Nagwek1"/>
        <w:rPr>
          <w:color w:val="auto"/>
          <w:lang w:val="pl-PL"/>
        </w:rPr>
      </w:pPr>
      <w:bookmarkStart w:id="7" w:name="_Toc96086705"/>
      <w:r w:rsidRPr="008E48F2">
        <w:rPr>
          <w:color w:val="auto"/>
          <w:lang w:val="pl-PL"/>
        </w:rPr>
        <w:lastRenderedPageBreak/>
        <w:t>Oferty cenowe</w:t>
      </w:r>
      <w:bookmarkEnd w:id="7"/>
    </w:p>
    <w:p w14:paraId="3637955D" w14:textId="273B3513" w:rsidR="005A62FD" w:rsidRPr="008E48F2" w:rsidRDefault="00A424A8" w:rsidP="001C4B53">
      <w:r w:rsidRPr="008E48F2">
        <w:t>Ofer</w:t>
      </w:r>
      <w:r w:rsidR="008C629D" w:rsidRPr="008E48F2">
        <w:t xml:space="preserve">ty cenowe </w:t>
      </w:r>
      <w:r w:rsidR="00A50389" w:rsidRPr="008E48F2">
        <w:t>należy przedstawić</w:t>
      </w:r>
      <w:r w:rsidR="003C1974" w:rsidRPr="008E48F2">
        <w:t xml:space="preserve"> </w:t>
      </w:r>
      <w:r w:rsidR="000A2346" w:rsidRPr="008E48F2">
        <w:t xml:space="preserve">w </w:t>
      </w:r>
      <w:r w:rsidR="003C1974" w:rsidRPr="008E48F2">
        <w:t xml:space="preserve">walucie </w:t>
      </w:r>
      <w:r w:rsidR="009A1F17" w:rsidRPr="008E48F2">
        <w:t>PLN</w:t>
      </w:r>
      <w:r w:rsidR="002F0E3E" w:rsidRPr="008E48F2">
        <w:t xml:space="preserve">, w </w:t>
      </w:r>
      <w:r w:rsidR="00D530A6" w:rsidRPr="008E48F2">
        <w:t xml:space="preserve">formie </w:t>
      </w:r>
      <w:r w:rsidR="002F0E3E" w:rsidRPr="008E48F2">
        <w:t>zgodn</w:t>
      </w:r>
      <w:r w:rsidR="00E90834" w:rsidRPr="008E48F2">
        <w:t>ej</w:t>
      </w:r>
      <w:r w:rsidR="002F0E3E" w:rsidRPr="008E48F2">
        <w:t xml:space="preserve"> z </w:t>
      </w:r>
      <w:r w:rsidR="000A2346" w:rsidRPr="008E48F2">
        <w:t>załącznik</w:t>
      </w:r>
      <w:r w:rsidR="002F0E3E" w:rsidRPr="008E48F2">
        <w:t>iem</w:t>
      </w:r>
      <w:r w:rsidR="000A2346" w:rsidRPr="008E48F2">
        <w:t xml:space="preserve"> </w:t>
      </w:r>
      <w:r w:rsidR="00E90834" w:rsidRPr="008E48F2">
        <w:t xml:space="preserve">nr </w:t>
      </w:r>
      <w:r w:rsidR="00F827E1">
        <w:t>3</w:t>
      </w:r>
      <w:r w:rsidR="000A2346" w:rsidRPr="008E48F2">
        <w:t xml:space="preserve">. </w:t>
      </w:r>
      <w:r w:rsidR="00E90834" w:rsidRPr="008E48F2">
        <w:t>Oferowana c</w:t>
      </w:r>
      <w:r w:rsidR="000A2346" w:rsidRPr="008E48F2">
        <w:t xml:space="preserve">ena powinna zawierać wszystkie koszty, które są związane z proponowaną specyfikacją </w:t>
      </w:r>
      <w:r w:rsidR="00DD09EF" w:rsidRPr="008E48F2">
        <w:t xml:space="preserve">ładowarki </w:t>
      </w:r>
      <w:r w:rsidR="000A2346" w:rsidRPr="008E48F2">
        <w:t>szybki</w:t>
      </w:r>
      <w:r w:rsidR="00E90834" w:rsidRPr="008E48F2">
        <w:t xml:space="preserve">ego ładowania </w:t>
      </w:r>
      <w:r w:rsidR="000A2346" w:rsidRPr="008E48F2">
        <w:t>prąd</w:t>
      </w:r>
      <w:r w:rsidR="00E90834" w:rsidRPr="008E48F2">
        <w:t>em</w:t>
      </w:r>
      <w:r w:rsidR="000A2346" w:rsidRPr="008E48F2">
        <w:t xml:space="preserve"> stał</w:t>
      </w:r>
      <w:r w:rsidR="00E90834" w:rsidRPr="008E48F2">
        <w:t>ym</w:t>
      </w:r>
      <w:r w:rsidR="00D4672E" w:rsidRPr="008E48F2">
        <w:t xml:space="preserve"> zgodnie z Załącznikiem nr 1</w:t>
      </w:r>
      <w:r w:rsidR="00F827E1">
        <w:t>.</w:t>
      </w:r>
    </w:p>
    <w:p w14:paraId="0504F171" w14:textId="75591553" w:rsidR="001C4B53" w:rsidRPr="008E48F2" w:rsidRDefault="002F001A" w:rsidP="001C4B53">
      <w:r w:rsidRPr="008E48F2">
        <w:t xml:space="preserve">Oferowane ceny </w:t>
      </w:r>
      <w:r w:rsidR="000F28E6" w:rsidRPr="008E48F2">
        <w:t xml:space="preserve">za </w:t>
      </w:r>
      <w:r w:rsidR="00DD09EF" w:rsidRPr="008E48F2">
        <w:t xml:space="preserve">ładowarkę </w:t>
      </w:r>
      <w:r w:rsidRPr="008E48F2">
        <w:t xml:space="preserve">powinny </w:t>
      </w:r>
      <w:r w:rsidR="004766A9" w:rsidRPr="008E48F2">
        <w:t>zawierać</w:t>
      </w:r>
      <w:r w:rsidRPr="008E48F2">
        <w:t>:</w:t>
      </w:r>
    </w:p>
    <w:p w14:paraId="58FF54FC" w14:textId="77777777" w:rsidR="00D10BF1" w:rsidRDefault="00D10BF1" w:rsidP="00D10BF1">
      <w:pPr>
        <w:pStyle w:val="Akapitzlist"/>
        <w:numPr>
          <w:ilvl w:val="0"/>
          <w:numId w:val="3"/>
        </w:numPr>
        <w:spacing w:line="252" w:lineRule="auto"/>
      </w:pPr>
      <w:r>
        <w:t>koszty dostawy ładowarki do salonu zlokalizowanego przy ul. Płowieckiej 62 w Warszawie i Al. Jerozolimskich 239 w Warszawie</w:t>
      </w:r>
    </w:p>
    <w:p w14:paraId="530EDCB8" w14:textId="38087B68" w:rsidR="006C63DD" w:rsidRPr="008E48F2" w:rsidRDefault="000F0EFE" w:rsidP="00A936C8">
      <w:pPr>
        <w:pStyle w:val="Akapitzlist"/>
        <w:numPr>
          <w:ilvl w:val="0"/>
          <w:numId w:val="3"/>
        </w:numPr>
        <w:rPr>
          <w:rFonts w:ascii="Calibri" w:hAnsi="Calibri" w:cs="Calibri"/>
          <w:bCs/>
        </w:rPr>
      </w:pPr>
      <w:r w:rsidRPr="008E48F2">
        <w:rPr>
          <w:bCs/>
        </w:rPr>
        <w:t>standardow</w:t>
      </w:r>
      <w:r w:rsidR="006C63DD" w:rsidRPr="008E48F2">
        <w:rPr>
          <w:bCs/>
        </w:rPr>
        <w:t xml:space="preserve">ą </w:t>
      </w:r>
      <w:r w:rsidR="000049D3" w:rsidRPr="008E48F2">
        <w:rPr>
          <w:bCs/>
        </w:rPr>
        <w:t>2</w:t>
      </w:r>
      <w:r w:rsidRPr="008E48F2">
        <w:rPr>
          <w:bCs/>
        </w:rPr>
        <w:t xml:space="preserve"> l</w:t>
      </w:r>
      <w:r w:rsidR="006C63DD" w:rsidRPr="008E48F2">
        <w:rPr>
          <w:bCs/>
        </w:rPr>
        <w:t>e</w:t>
      </w:r>
      <w:r w:rsidRPr="008E48F2">
        <w:rPr>
          <w:bCs/>
        </w:rPr>
        <w:t>t</w:t>
      </w:r>
      <w:r w:rsidR="006C63DD" w:rsidRPr="008E48F2">
        <w:rPr>
          <w:bCs/>
        </w:rPr>
        <w:t>nią</w:t>
      </w:r>
      <w:r w:rsidRPr="008E48F2">
        <w:rPr>
          <w:bCs/>
        </w:rPr>
        <w:t xml:space="preserve"> gwarancj</w:t>
      </w:r>
      <w:r w:rsidR="006C63DD" w:rsidRPr="008E48F2">
        <w:rPr>
          <w:bCs/>
        </w:rPr>
        <w:t>ę.</w:t>
      </w:r>
    </w:p>
    <w:p w14:paraId="58569269" w14:textId="1EE6BE39" w:rsidR="00DB0568" w:rsidRPr="008E48F2" w:rsidRDefault="00DB0568" w:rsidP="00867B82">
      <w:pPr>
        <w:pStyle w:val="Nagwek1"/>
        <w:rPr>
          <w:color w:val="auto"/>
          <w:lang w:val="pl-PL"/>
        </w:rPr>
      </w:pPr>
      <w:bookmarkStart w:id="8" w:name="_Toc96086706"/>
      <w:r w:rsidRPr="008E48F2">
        <w:rPr>
          <w:color w:val="auto"/>
          <w:lang w:val="pl-PL"/>
        </w:rPr>
        <w:t xml:space="preserve">Istotne </w:t>
      </w:r>
      <w:r w:rsidR="00C134C5" w:rsidRPr="008E48F2">
        <w:rPr>
          <w:color w:val="auto"/>
          <w:lang w:val="pl-PL"/>
        </w:rPr>
        <w:t xml:space="preserve">parametry </w:t>
      </w:r>
      <w:r w:rsidRPr="008E48F2">
        <w:rPr>
          <w:color w:val="auto"/>
          <w:lang w:val="pl-PL"/>
        </w:rPr>
        <w:t>umowy</w:t>
      </w:r>
      <w:bookmarkEnd w:id="8"/>
      <w:r w:rsidRPr="008E48F2">
        <w:rPr>
          <w:color w:val="auto"/>
          <w:lang w:val="pl-PL"/>
        </w:rPr>
        <w:t xml:space="preserve"> </w:t>
      </w:r>
    </w:p>
    <w:p w14:paraId="15B7B46F" w14:textId="31CE1D18" w:rsidR="007D7EB7" w:rsidRPr="008E48F2" w:rsidRDefault="00984BD8" w:rsidP="00DB0568">
      <w:pPr>
        <w:spacing w:after="160" w:line="276" w:lineRule="auto"/>
        <w:rPr>
          <w:rFonts w:ascii="Calibri" w:hAnsi="Calibri" w:cs="Calibri"/>
          <w:bCs/>
        </w:rPr>
      </w:pPr>
      <w:r w:rsidRPr="008E48F2">
        <w:rPr>
          <w:bCs/>
        </w:rPr>
        <w:t>Zamawiający</w:t>
      </w:r>
      <w:r w:rsidR="00062E86" w:rsidRPr="008E48F2">
        <w:rPr>
          <w:bCs/>
        </w:rPr>
        <w:t xml:space="preserve"> zamierza </w:t>
      </w:r>
      <w:r w:rsidR="00B81701" w:rsidRPr="008E48F2">
        <w:rPr>
          <w:bCs/>
        </w:rPr>
        <w:t>uw</w:t>
      </w:r>
      <w:r w:rsidR="00B34149" w:rsidRPr="008E48F2">
        <w:rPr>
          <w:bCs/>
        </w:rPr>
        <w:t xml:space="preserve">zględnić </w:t>
      </w:r>
      <w:r w:rsidR="00062E86" w:rsidRPr="008E48F2">
        <w:rPr>
          <w:bCs/>
        </w:rPr>
        <w:t>w umowie następujące tematy:</w:t>
      </w:r>
    </w:p>
    <w:p w14:paraId="47D6FE8E" w14:textId="4E7B98AC" w:rsidR="007D7EB7" w:rsidRPr="008E48F2" w:rsidRDefault="00C2229B" w:rsidP="00C2229B">
      <w:pPr>
        <w:pStyle w:val="Akapitzlist"/>
        <w:numPr>
          <w:ilvl w:val="0"/>
          <w:numId w:val="18"/>
        </w:numPr>
        <w:spacing w:line="276" w:lineRule="auto"/>
        <w:rPr>
          <w:rFonts w:ascii="Calibri" w:hAnsi="Calibri" w:cs="Calibri"/>
          <w:bCs/>
        </w:rPr>
      </w:pPr>
      <w:r w:rsidRPr="008E48F2">
        <w:rPr>
          <w:bCs/>
        </w:rPr>
        <w:t xml:space="preserve">wszystkie informacje i propozycje dostarczone przez potencjalnego dostawcę w procesie </w:t>
      </w:r>
      <w:r w:rsidR="007A4263" w:rsidRPr="008E48F2">
        <w:rPr>
          <w:bCs/>
        </w:rPr>
        <w:t>udzielania zamówienia</w:t>
      </w:r>
      <w:r w:rsidR="00643144" w:rsidRPr="008E48F2">
        <w:rPr>
          <w:bCs/>
        </w:rPr>
        <w:t>,</w:t>
      </w:r>
    </w:p>
    <w:p w14:paraId="16624B02" w14:textId="114FB215" w:rsidR="00F5052A" w:rsidRPr="008E48F2" w:rsidRDefault="00A72F2F" w:rsidP="00A72F2F">
      <w:pPr>
        <w:pStyle w:val="Akapitzlist"/>
        <w:numPr>
          <w:ilvl w:val="0"/>
          <w:numId w:val="18"/>
        </w:numPr>
        <w:spacing w:line="276" w:lineRule="auto"/>
        <w:rPr>
          <w:rFonts w:ascii="Calibri" w:hAnsi="Calibri" w:cs="Calibri"/>
          <w:bCs/>
        </w:rPr>
      </w:pPr>
      <w:r w:rsidRPr="008E48F2">
        <w:rPr>
          <w:bCs/>
        </w:rPr>
        <w:t>prawo do zwrotu towaru i otrzymania z powrotem ceny zakupu w przypadku, gdy produkt nie nadaje się do naprawy lub te same wady występują wielokrotnie</w:t>
      </w:r>
      <w:r w:rsidR="00B34149" w:rsidRPr="008E48F2">
        <w:rPr>
          <w:bCs/>
        </w:rPr>
        <w:t>,</w:t>
      </w:r>
    </w:p>
    <w:p w14:paraId="272FE5EB" w14:textId="500BE4B9" w:rsidR="00592AB0" w:rsidRPr="008E48F2" w:rsidRDefault="00FA3FDC" w:rsidP="00592AB0">
      <w:pPr>
        <w:pStyle w:val="Akapitzlist"/>
        <w:numPr>
          <w:ilvl w:val="0"/>
          <w:numId w:val="18"/>
        </w:numPr>
        <w:spacing w:line="276" w:lineRule="auto"/>
        <w:rPr>
          <w:rFonts w:ascii="Calibri" w:hAnsi="Calibri" w:cs="Calibri"/>
          <w:bCs/>
        </w:rPr>
      </w:pPr>
      <w:r w:rsidRPr="008E48F2">
        <w:rPr>
          <w:bCs/>
        </w:rPr>
        <w:t xml:space="preserve">kary </w:t>
      </w:r>
      <w:r w:rsidR="001A5A04" w:rsidRPr="008E48F2">
        <w:rPr>
          <w:bCs/>
        </w:rPr>
        <w:t xml:space="preserve">za niespełnienie wymagań określonych w </w:t>
      </w:r>
      <w:r w:rsidR="002A0AC1" w:rsidRPr="008E48F2">
        <w:rPr>
          <w:bCs/>
        </w:rPr>
        <w:t xml:space="preserve">postępowaniu </w:t>
      </w:r>
      <w:r w:rsidR="001A5A04" w:rsidRPr="008E48F2">
        <w:rPr>
          <w:bCs/>
        </w:rPr>
        <w:t xml:space="preserve">oraz spóźnioną dostawę </w:t>
      </w:r>
      <w:r w:rsidR="00670BE2" w:rsidRPr="008E48F2">
        <w:rPr>
          <w:bCs/>
        </w:rPr>
        <w:t>ładowarek</w:t>
      </w:r>
      <w:r w:rsidR="003B0D87" w:rsidRPr="008E48F2">
        <w:rPr>
          <w:bCs/>
        </w:rPr>
        <w:t>.</w:t>
      </w:r>
    </w:p>
    <w:p w14:paraId="4AC49131" w14:textId="657E0388" w:rsidR="00DB0568" w:rsidRPr="008E48F2" w:rsidRDefault="00D058E1" w:rsidP="00867B82">
      <w:pPr>
        <w:pStyle w:val="Nagwek1"/>
        <w:rPr>
          <w:color w:val="auto"/>
          <w:lang w:val="pl-PL"/>
        </w:rPr>
      </w:pPr>
      <w:bookmarkStart w:id="9" w:name="_Toc96086707"/>
      <w:r w:rsidRPr="008E48F2">
        <w:rPr>
          <w:color w:val="auto"/>
          <w:lang w:val="pl-PL"/>
        </w:rPr>
        <w:t>Składanie ofert</w:t>
      </w:r>
      <w:bookmarkEnd w:id="9"/>
    </w:p>
    <w:p w14:paraId="26029E96" w14:textId="18B47925" w:rsidR="006E4A46" w:rsidRPr="008E48F2" w:rsidRDefault="00D058E1" w:rsidP="006E4A46">
      <w:pPr>
        <w:spacing w:after="160" w:line="276" w:lineRule="auto"/>
        <w:rPr>
          <w:bCs/>
        </w:rPr>
      </w:pPr>
      <w:r w:rsidRPr="008E48F2">
        <w:t xml:space="preserve">Oferty należy </w:t>
      </w:r>
      <w:r w:rsidR="00DA3031" w:rsidRPr="008E48F2">
        <w:t>przesłać</w:t>
      </w:r>
      <w:r w:rsidR="00555ECF" w:rsidRPr="008E48F2">
        <w:t xml:space="preserve"> w formie elektronicznej, forma</w:t>
      </w:r>
      <w:r w:rsidR="00EC503C" w:rsidRPr="008E48F2">
        <w:t>cie</w:t>
      </w:r>
      <w:r w:rsidR="00081B54">
        <w:t xml:space="preserve"> </w:t>
      </w:r>
      <w:r w:rsidR="00EC503C" w:rsidRPr="008E48F2">
        <w:t xml:space="preserve">.pdf </w:t>
      </w:r>
      <w:r w:rsidR="00555ECF" w:rsidRPr="008E48F2">
        <w:t>zabezpieczone przed wprowadzaniem zmian,</w:t>
      </w:r>
      <w:r w:rsidR="004B6EDE" w:rsidRPr="008E48F2">
        <w:t xml:space="preserve"> </w:t>
      </w:r>
      <w:r w:rsidR="00953DA5" w:rsidRPr="008E48F2">
        <w:t xml:space="preserve">do dnia </w:t>
      </w:r>
      <w:r w:rsidR="00D10BF1">
        <w:t>31</w:t>
      </w:r>
      <w:r w:rsidR="00705795" w:rsidRPr="008E48F2">
        <w:t>.</w:t>
      </w:r>
      <w:r w:rsidR="00A47241" w:rsidRPr="008E48F2">
        <w:t>0</w:t>
      </w:r>
      <w:r w:rsidR="0046644D">
        <w:t>5</w:t>
      </w:r>
      <w:r w:rsidR="00705795" w:rsidRPr="008E48F2">
        <w:t>.202</w:t>
      </w:r>
      <w:r w:rsidR="00A47241" w:rsidRPr="008E48F2">
        <w:t>3</w:t>
      </w:r>
      <w:r w:rsidR="00705795" w:rsidRPr="008E48F2">
        <w:t xml:space="preserve"> </w:t>
      </w:r>
      <w:r w:rsidR="006E4A46" w:rsidRPr="008E48F2">
        <w:t xml:space="preserve">mailem, na adres: </w:t>
      </w:r>
      <w:hyperlink r:id="rId11" w:history="1">
        <w:r w:rsidR="00674308" w:rsidRPr="00E650DC">
          <w:rPr>
            <w:rStyle w:val="Hipercze"/>
          </w:rPr>
          <w:t>przetargi@euroservice.dealervolvo.pl</w:t>
        </w:r>
      </w:hyperlink>
      <w:r w:rsidR="00674308">
        <w:t xml:space="preserve"> </w:t>
      </w:r>
      <w:r w:rsidR="006E4A46" w:rsidRPr="008E48F2">
        <w:rPr>
          <w:bCs/>
        </w:rPr>
        <w:t>z kopią do</w:t>
      </w:r>
      <w:r w:rsidR="00FB25E1" w:rsidRPr="008E48F2">
        <w:t xml:space="preserve"> </w:t>
      </w:r>
      <w:hyperlink r:id="rId12" w:history="1">
        <w:r w:rsidR="00674308" w:rsidRPr="00E650DC">
          <w:rPr>
            <w:rStyle w:val="Hipercze"/>
          </w:rPr>
          <w:t>zarząd1@euroservice.dealervolvo.pl</w:t>
        </w:r>
      </w:hyperlink>
      <w:r w:rsidR="00674308">
        <w:t xml:space="preserve"> </w:t>
      </w:r>
      <w:r w:rsidR="006E4A46" w:rsidRPr="008E48F2">
        <w:rPr>
          <w:bCs/>
        </w:rPr>
        <w:t xml:space="preserve">. </w:t>
      </w:r>
    </w:p>
    <w:p w14:paraId="5EB086AD" w14:textId="77777777" w:rsidR="00386DE6" w:rsidRPr="008E48F2" w:rsidRDefault="00386DE6" w:rsidP="00386DE6">
      <w:r w:rsidRPr="008E48F2">
        <w:t>Bieg terminu na składanie ofert rozpoczyna się w dniu następującym po dniu upublicznienia zapytania ofertowego, a kończy się z upływem ostatniego dnia.</w:t>
      </w:r>
    </w:p>
    <w:p w14:paraId="56F8CD27" w14:textId="2E5A57DE" w:rsidR="007D7EB7" w:rsidRPr="008E48F2" w:rsidRDefault="009947F1" w:rsidP="007D7EB7">
      <w:r w:rsidRPr="008E48F2">
        <w:t xml:space="preserve">Oferty </w:t>
      </w:r>
      <w:r w:rsidR="00034F23" w:rsidRPr="008E48F2">
        <w:t>powinn</w:t>
      </w:r>
      <w:r w:rsidR="00F20395" w:rsidRPr="008E48F2">
        <w:t>y</w:t>
      </w:r>
      <w:r w:rsidR="00034F23" w:rsidRPr="008E48F2">
        <w:t xml:space="preserve"> zawierać:</w:t>
      </w:r>
    </w:p>
    <w:p w14:paraId="34B5463E" w14:textId="0395263A" w:rsidR="00137D21" w:rsidRPr="008E48F2" w:rsidRDefault="00C80C74" w:rsidP="006936FD">
      <w:pPr>
        <w:pStyle w:val="Akapitzlist"/>
        <w:numPr>
          <w:ilvl w:val="0"/>
          <w:numId w:val="23"/>
        </w:numPr>
        <w:ind w:left="1134"/>
      </w:pPr>
      <w:r w:rsidRPr="008E48F2">
        <w:t>Specyfikacj</w:t>
      </w:r>
      <w:r w:rsidR="00671FC4" w:rsidRPr="008E48F2">
        <w:t>ę</w:t>
      </w:r>
      <w:r w:rsidRPr="008E48F2">
        <w:t xml:space="preserve"> techniczn</w:t>
      </w:r>
      <w:r w:rsidR="00671FC4" w:rsidRPr="008E48F2">
        <w:t>ą</w:t>
      </w:r>
      <w:r w:rsidRPr="008E48F2">
        <w:t xml:space="preserve"> </w:t>
      </w:r>
      <w:r w:rsidR="00852990" w:rsidRPr="008E48F2">
        <w:t xml:space="preserve">oferowanego </w:t>
      </w:r>
      <w:r w:rsidRPr="008E48F2">
        <w:t>produkt</w:t>
      </w:r>
      <w:r w:rsidR="00852990" w:rsidRPr="008E48F2">
        <w:t>u</w:t>
      </w:r>
      <w:r w:rsidR="00DA3031" w:rsidRPr="008E48F2">
        <w:t xml:space="preserve"> zgodnie z formatem</w:t>
      </w:r>
      <w:r w:rsidRPr="008E48F2">
        <w:t xml:space="preserve"> określon</w:t>
      </w:r>
      <w:r w:rsidR="00206E7D" w:rsidRPr="008E48F2">
        <w:t>ym</w:t>
      </w:r>
      <w:r w:rsidRPr="008E48F2">
        <w:t xml:space="preserve"> w załączniku </w:t>
      </w:r>
      <w:r w:rsidR="00852990" w:rsidRPr="008E48F2">
        <w:t xml:space="preserve">nr </w:t>
      </w:r>
      <w:r w:rsidRPr="008E48F2">
        <w:t>1.</w:t>
      </w:r>
    </w:p>
    <w:p w14:paraId="75C94C8C" w14:textId="038F367F" w:rsidR="00FC5507" w:rsidRPr="008E48F2" w:rsidRDefault="00FC5507" w:rsidP="00FC5507">
      <w:pPr>
        <w:pStyle w:val="Akapitzlist"/>
        <w:numPr>
          <w:ilvl w:val="0"/>
          <w:numId w:val="23"/>
        </w:numPr>
        <w:ind w:left="1134"/>
      </w:pPr>
      <w:r w:rsidRPr="008E48F2">
        <w:t xml:space="preserve">Oświadczenie o braku połączeń kapitałowych oraz osobowych stanowiące załącznik nr </w:t>
      </w:r>
      <w:r w:rsidR="001D0CA8">
        <w:t>2</w:t>
      </w:r>
      <w:r w:rsidRPr="008E48F2">
        <w:t>,</w:t>
      </w:r>
    </w:p>
    <w:p w14:paraId="65D2AA17" w14:textId="7D6EBA2D" w:rsidR="00265890" w:rsidRPr="008E48F2" w:rsidRDefault="00962975" w:rsidP="006936FD">
      <w:pPr>
        <w:pStyle w:val="Akapitzlist"/>
        <w:numPr>
          <w:ilvl w:val="0"/>
          <w:numId w:val="23"/>
        </w:numPr>
        <w:ind w:left="1134"/>
      </w:pPr>
      <w:r w:rsidRPr="008E48F2">
        <w:t>Cenę zamówienia</w:t>
      </w:r>
      <w:r w:rsidR="000B5308" w:rsidRPr="008E48F2">
        <w:t xml:space="preserve"> określon</w:t>
      </w:r>
      <w:r w:rsidR="00982152" w:rsidRPr="008E48F2">
        <w:t>ą</w:t>
      </w:r>
      <w:r w:rsidR="000B5308" w:rsidRPr="008E48F2">
        <w:t xml:space="preserve"> w załączniku </w:t>
      </w:r>
      <w:r w:rsidR="00982152" w:rsidRPr="008E48F2">
        <w:t xml:space="preserve">nr </w:t>
      </w:r>
      <w:r w:rsidR="001D0CA8">
        <w:t>3</w:t>
      </w:r>
      <w:r w:rsidR="00265890" w:rsidRPr="008E48F2">
        <w:t>,</w:t>
      </w:r>
    </w:p>
    <w:p w14:paraId="5795C4C8" w14:textId="77B1164B" w:rsidR="000B5308" w:rsidRPr="008E48F2" w:rsidRDefault="00B41282" w:rsidP="00A60773">
      <w:pPr>
        <w:pStyle w:val="Akapitzlist"/>
        <w:numPr>
          <w:ilvl w:val="0"/>
          <w:numId w:val="23"/>
        </w:numPr>
        <w:ind w:left="1134"/>
      </w:pPr>
      <w:r w:rsidRPr="008E48F2">
        <w:t>Odpis, wypis lub inny dokument potwierdzający wpis do właściwego rejestru uprawniającego do prowadzenia działalności gospodarczej (z Krajowego Rejestru Sądowego lub innego rejestru</w:t>
      </w:r>
      <w:r w:rsidR="00A60773" w:rsidRPr="008E48F2">
        <w:t>). Jeżeli oferent ma siedzibę poza granicami Rzeczypospolitej Polskiej, dla potwierdzenia zdolności do występowania w obrocie gospodarczym oferent prowadzący działalność gospodarczą przedstawi dokument potwierdzający, że jest wpisany do odpowiedniego rejestru handlowego, prowadzonego w kraju, w którym ma siedzibę.</w:t>
      </w:r>
    </w:p>
    <w:p w14:paraId="2BC980BE" w14:textId="0BA1CFAF" w:rsidR="00BF2496" w:rsidRPr="008E48F2" w:rsidRDefault="00BF2496" w:rsidP="007D7EB7">
      <w:r w:rsidRPr="008E48F2">
        <w:rPr>
          <w:bCs/>
        </w:rPr>
        <w:t xml:space="preserve">Oczekuje się, że wszystkie istotne informacje zostaną dostarczone w </w:t>
      </w:r>
      <w:r w:rsidR="00611842" w:rsidRPr="008E48F2">
        <w:rPr>
          <w:bCs/>
        </w:rPr>
        <w:t xml:space="preserve">załączonych </w:t>
      </w:r>
      <w:r w:rsidR="006D3D6F" w:rsidRPr="008E48F2">
        <w:rPr>
          <w:bCs/>
        </w:rPr>
        <w:t xml:space="preserve">do zapytania ofertowego </w:t>
      </w:r>
      <w:r w:rsidRPr="008E48F2">
        <w:rPr>
          <w:bCs/>
        </w:rPr>
        <w:t>plikach Excel w sposób, który nie zmieni ich struktury i zakresu. Jeśli jest to konieczne, do tych informacji można dodać dodatkowe dokumenty.</w:t>
      </w:r>
    </w:p>
    <w:p w14:paraId="407F750B" w14:textId="3DD280A3" w:rsidR="00BF2496" w:rsidRPr="008E48F2" w:rsidRDefault="00936355" w:rsidP="007D7EB7">
      <w:r w:rsidRPr="008E48F2">
        <w:t>Dodatkowo potencjalny dostawca powinien przedstawić:</w:t>
      </w:r>
    </w:p>
    <w:p w14:paraId="6E9F5D85" w14:textId="48256740" w:rsidR="00525805" w:rsidRPr="008E48F2" w:rsidRDefault="00525805" w:rsidP="006936FD">
      <w:pPr>
        <w:pStyle w:val="Akapitzlist"/>
        <w:numPr>
          <w:ilvl w:val="0"/>
          <w:numId w:val="23"/>
        </w:numPr>
        <w:ind w:left="1134"/>
      </w:pPr>
      <w:r w:rsidRPr="008E48F2">
        <w:lastRenderedPageBreak/>
        <w:t>Pełn</w:t>
      </w:r>
      <w:r w:rsidR="008575AD" w:rsidRPr="008E48F2">
        <w:t>ą</w:t>
      </w:r>
      <w:r w:rsidRPr="008E48F2">
        <w:t xml:space="preserve"> specyfikacj</w:t>
      </w:r>
      <w:r w:rsidR="008575AD" w:rsidRPr="008E48F2">
        <w:t>ę</w:t>
      </w:r>
      <w:r w:rsidRPr="008E48F2">
        <w:t xml:space="preserve"> techniczn</w:t>
      </w:r>
      <w:r w:rsidR="008575AD" w:rsidRPr="008E48F2">
        <w:t>ą</w:t>
      </w:r>
      <w:r w:rsidRPr="008E48F2">
        <w:t xml:space="preserve"> oferowanego produktu określon</w:t>
      </w:r>
      <w:r w:rsidR="008575AD" w:rsidRPr="008E48F2">
        <w:t>ą</w:t>
      </w:r>
      <w:r w:rsidRPr="008E48F2">
        <w:t xml:space="preserve"> w dokumentacji producenta. </w:t>
      </w:r>
    </w:p>
    <w:p w14:paraId="463759C5" w14:textId="77777777" w:rsidR="000E115D" w:rsidRPr="008E48F2" w:rsidRDefault="00556499" w:rsidP="000E115D">
      <w:pPr>
        <w:pStyle w:val="Akapitzlist"/>
        <w:numPr>
          <w:ilvl w:val="0"/>
          <w:numId w:val="23"/>
        </w:numPr>
        <w:ind w:left="1134"/>
      </w:pPr>
      <w:r w:rsidRPr="008E48F2">
        <w:t>Specyfikacj</w:t>
      </w:r>
      <w:r w:rsidR="008575AD" w:rsidRPr="008E48F2">
        <w:t>ę</w:t>
      </w:r>
      <w:r w:rsidRPr="008E48F2">
        <w:t xml:space="preserve"> wszystkich norm, certyfikatów i deklaracji zgodności CE, z którymi </w:t>
      </w:r>
      <w:r w:rsidR="008575AD" w:rsidRPr="008E48F2">
        <w:t xml:space="preserve">zgodne </w:t>
      </w:r>
      <w:r w:rsidRPr="008E48F2">
        <w:t xml:space="preserve">są proponowane produkty. </w:t>
      </w:r>
    </w:p>
    <w:p w14:paraId="1D2B6D61" w14:textId="09C0971D" w:rsidR="000E115D" w:rsidRPr="008E48F2" w:rsidRDefault="000E115D" w:rsidP="000E115D">
      <w:r w:rsidRPr="008E48F2">
        <w:t>Oferty dostarczone po wyżej wymienionym terminie zostaną odrzucone. Decyduje data i godzina wpływu oferty do Zamawiającego.</w:t>
      </w:r>
    </w:p>
    <w:p w14:paraId="3C71DDCC" w14:textId="4154CCA1" w:rsidR="000E115D" w:rsidRPr="008E48F2" w:rsidRDefault="000E115D" w:rsidP="000E115D">
      <w:r w:rsidRPr="008E48F2">
        <w:t xml:space="preserve">Oferta </w:t>
      </w:r>
      <w:r w:rsidR="00902ED6">
        <w:t xml:space="preserve">powinna zostać przygotowana w </w:t>
      </w:r>
      <w:r w:rsidRPr="008E48F2">
        <w:t>języku polskim</w:t>
      </w:r>
      <w:r w:rsidR="00237766" w:rsidRPr="008E48F2">
        <w:t xml:space="preserve">, zaś cena powinna być wyrażona w </w:t>
      </w:r>
      <w:r w:rsidR="00902ED6">
        <w:t>PLN</w:t>
      </w:r>
      <w:r w:rsidR="00042BE8">
        <w:t xml:space="preserve"> lub EUR</w:t>
      </w:r>
    </w:p>
    <w:p w14:paraId="7FEAC462" w14:textId="4F2D0269" w:rsidR="00386DE6" w:rsidRPr="008E48F2" w:rsidRDefault="00237766" w:rsidP="00201CB1">
      <w:r w:rsidRPr="008E48F2">
        <w:t>Oferent ponosi wszelkie koszty związane z przygotowaniem i złożeniem oferty</w:t>
      </w:r>
      <w:r w:rsidR="00987210" w:rsidRPr="008E48F2">
        <w:t>.</w:t>
      </w:r>
    </w:p>
    <w:p w14:paraId="279522F2" w14:textId="293E87A3" w:rsidR="0094699D" w:rsidRPr="008E48F2" w:rsidRDefault="0094699D" w:rsidP="00867B82">
      <w:pPr>
        <w:pStyle w:val="Nagwek1"/>
        <w:rPr>
          <w:color w:val="auto"/>
          <w:lang w:val="pl-PL"/>
        </w:rPr>
      </w:pPr>
      <w:bookmarkStart w:id="10" w:name="_Toc96086708"/>
      <w:r w:rsidRPr="008E48F2">
        <w:rPr>
          <w:color w:val="auto"/>
          <w:lang w:val="pl-PL"/>
        </w:rPr>
        <w:t>Wybór ofert</w:t>
      </w:r>
      <w:bookmarkEnd w:id="10"/>
    </w:p>
    <w:p w14:paraId="287FB4CF" w14:textId="53B7B865" w:rsidR="008A1850" w:rsidRPr="008E48F2" w:rsidRDefault="00A34EF8" w:rsidP="004F34D3">
      <w:pPr>
        <w:spacing w:after="160" w:line="276" w:lineRule="auto"/>
        <w:rPr>
          <w:rFonts w:ascii="Calibri" w:hAnsi="Calibri" w:cs="Calibri"/>
          <w:bCs/>
        </w:rPr>
      </w:pPr>
      <w:r>
        <w:rPr>
          <w:bCs/>
        </w:rPr>
        <w:t>Zamawiający</w:t>
      </w:r>
      <w:r w:rsidR="00C86664" w:rsidRPr="008E48F2">
        <w:rPr>
          <w:bCs/>
        </w:rPr>
        <w:t xml:space="preserve"> zamierza wybrać dostawcę według następujących kryteriów:</w:t>
      </w:r>
    </w:p>
    <w:p w14:paraId="3C0D4CAF" w14:textId="62AE9E0F" w:rsidR="002275A0" w:rsidRPr="008E48F2" w:rsidRDefault="008A1850" w:rsidP="002275A0">
      <w:pPr>
        <w:pStyle w:val="Akapitzlist"/>
        <w:numPr>
          <w:ilvl w:val="0"/>
          <w:numId w:val="24"/>
        </w:numPr>
        <w:spacing w:line="276" w:lineRule="auto"/>
        <w:rPr>
          <w:rFonts w:ascii="Calibri" w:hAnsi="Calibri" w:cs="Calibri"/>
        </w:rPr>
      </w:pPr>
      <w:r w:rsidRPr="008E48F2">
        <w:t xml:space="preserve">Cena </w:t>
      </w:r>
      <w:r w:rsidR="001F3C7E" w:rsidRPr="008E48F2">
        <w:t xml:space="preserve">netto (bez VAT) </w:t>
      </w:r>
    </w:p>
    <w:p w14:paraId="1048100A" w14:textId="30B7342E" w:rsidR="00794BC6" w:rsidRPr="008E48F2" w:rsidRDefault="00322092" w:rsidP="00485C80">
      <w:pPr>
        <w:pStyle w:val="Akapitzlist"/>
        <w:numPr>
          <w:ilvl w:val="0"/>
          <w:numId w:val="26"/>
        </w:numPr>
        <w:spacing w:line="276" w:lineRule="auto"/>
        <w:rPr>
          <w:rFonts w:ascii="Calibri" w:hAnsi="Calibri" w:cs="Calibri"/>
          <w:bCs/>
        </w:rPr>
      </w:pPr>
      <w:r w:rsidRPr="008E48F2">
        <w:rPr>
          <w:bCs/>
        </w:rPr>
        <w:t xml:space="preserve">Waga: </w:t>
      </w:r>
      <w:r w:rsidR="00837629" w:rsidRPr="008E48F2">
        <w:rPr>
          <w:bCs/>
        </w:rPr>
        <w:t>60</w:t>
      </w:r>
      <w:r w:rsidR="00DA440B" w:rsidRPr="008E48F2">
        <w:rPr>
          <w:bCs/>
        </w:rPr>
        <w:t>%</w:t>
      </w:r>
    </w:p>
    <w:p w14:paraId="6A06B3EE" w14:textId="7467E562" w:rsidR="00A02E75" w:rsidRPr="008E48F2" w:rsidRDefault="00F41BAB" w:rsidP="00485C80">
      <w:pPr>
        <w:pStyle w:val="Akapitzlist"/>
        <w:numPr>
          <w:ilvl w:val="0"/>
          <w:numId w:val="26"/>
        </w:numPr>
        <w:spacing w:line="276" w:lineRule="auto"/>
        <w:rPr>
          <w:rFonts w:ascii="Calibri" w:hAnsi="Calibri" w:cs="Calibri"/>
          <w:bCs/>
        </w:rPr>
      </w:pPr>
      <w:r w:rsidRPr="008E48F2">
        <w:rPr>
          <w:bCs/>
        </w:rPr>
        <w:t>Punktacja</w:t>
      </w:r>
      <w:r w:rsidR="00FF6671" w:rsidRPr="008E48F2">
        <w:rPr>
          <w:bCs/>
        </w:rPr>
        <w:t xml:space="preserve"> </w:t>
      </w:r>
      <w:r w:rsidR="005249BA" w:rsidRPr="008E48F2">
        <w:rPr>
          <w:bCs/>
          <w:vertAlign w:val="subscript"/>
        </w:rPr>
        <w:t>Cena</w:t>
      </w:r>
      <w:r w:rsidR="00794BC6" w:rsidRPr="008E48F2">
        <w:rPr>
          <w:bCs/>
        </w:rPr>
        <w:t xml:space="preserve"> = Cena</w:t>
      </w:r>
      <w:r w:rsidR="00FF6671" w:rsidRPr="008E48F2">
        <w:rPr>
          <w:bCs/>
        </w:rPr>
        <w:t xml:space="preserve"> </w:t>
      </w:r>
      <w:r w:rsidR="00950AE5" w:rsidRPr="008E48F2">
        <w:rPr>
          <w:bCs/>
          <w:vertAlign w:val="subscript"/>
        </w:rPr>
        <w:t>min</w:t>
      </w:r>
      <w:r w:rsidR="00794BC6" w:rsidRPr="008E48F2">
        <w:t xml:space="preserve"> / </w:t>
      </w:r>
      <w:r w:rsidR="0036667F" w:rsidRPr="008E48F2">
        <w:rPr>
          <w:bCs/>
        </w:rPr>
        <w:t>Cena</w:t>
      </w:r>
      <w:r w:rsidR="00FF6671" w:rsidRPr="008E48F2">
        <w:rPr>
          <w:bCs/>
        </w:rPr>
        <w:t xml:space="preserve"> </w:t>
      </w:r>
      <w:r w:rsidR="0036667F" w:rsidRPr="008E48F2">
        <w:rPr>
          <w:bCs/>
          <w:vertAlign w:val="subscript"/>
        </w:rPr>
        <w:t>ofert</w:t>
      </w:r>
      <w:r w:rsidR="00950AE5" w:rsidRPr="008E48F2">
        <w:rPr>
          <w:bCs/>
          <w:vertAlign w:val="subscript"/>
        </w:rPr>
        <w:t>a</w:t>
      </w:r>
      <w:r w:rsidR="00C04A19" w:rsidRPr="008E48F2">
        <w:rPr>
          <w:bCs/>
        </w:rPr>
        <w:t xml:space="preserve"> x 100 punktów x Waga, gdzie</w:t>
      </w:r>
      <w:r w:rsidR="0036667F" w:rsidRPr="008E48F2">
        <w:rPr>
          <w:bCs/>
        </w:rPr>
        <w:t xml:space="preserve"> </w:t>
      </w:r>
    </w:p>
    <w:p w14:paraId="76E23D89" w14:textId="128A2BF8" w:rsidR="00785797" w:rsidRPr="008E48F2" w:rsidRDefault="00FF6671" w:rsidP="00A02E75">
      <w:pPr>
        <w:pStyle w:val="Akapitzlist"/>
        <w:numPr>
          <w:ilvl w:val="1"/>
          <w:numId w:val="26"/>
        </w:numPr>
        <w:spacing w:line="276" w:lineRule="auto"/>
        <w:rPr>
          <w:rFonts w:ascii="Calibri" w:hAnsi="Calibri" w:cs="Calibri"/>
          <w:bCs/>
        </w:rPr>
      </w:pPr>
      <w:r w:rsidRPr="008E48F2">
        <w:rPr>
          <w:bCs/>
        </w:rPr>
        <w:t xml:space="preserve">Cena </w:t>
      </w:r>
      <w:r w:rsidRPr="008E48F2">
        <w:rPr>
          <w:bCs/>
          <w:vertAlign w:val="subscript"/>
        </w:rPr>
        <w:t>min</w:t>
      </w:r>
      <w:r w:rsidRPr="008E48F2">
        <w:t xml:space="preserve"> </w:t>
      </w:r>
      <w:r w:rsidR="00A02E75" w:rsidRPr="008E48F2">
        <w:rPr>
          <w:bCs/>
        </w:rPr>
        <w:t xml:space="preserve">– cena minimalna oferowana w </w:t>
      </w:r>
      <w:r w:rsidR="001E0EC9" w:rsidRPr="008E48F2">
        <w:rPr>
          <w:bCs/>
        </w:rPr>
        <w:t>postępowaniu</w:t>
      </w:r>
      <w:r w:rsidR="00A02E75" w:rsidRPr="008E48F2">
        <w:rPr>
          <w:bCs/>
        </w:rPr>
        <w:t xml:space="preserve"> wzięta ze wszystkich przyjętych ofert</w:t>
      </w:r>
    </w:p>
    <w:p w14:paraId="60CA36A4" w14:textId="21BE3573" w:rsidR="00514E58" w:rsidRPr="008E48F2" w:rsidRDefault="00FF6671" w:rsidP="00511205">
      <w:pPr>
        <w:pStyle w:val="Akapitzlist"/>
        <w:numPr>
          <w:ilvl w:val="1"/>
          <w:numId w:val="26"/>
        </w:numPr>
        <w:spacing w:after="120" w:line="276" w:lineRule="auto"/>
        <w:ind w:left="1797" w:hanging="357"/>
      </w:pPr>
      <w:r w:rsidRPr="008E48F2">
        <w:rPr>
          <w:bCs/>
        </w:rPr>
        <w:t xml:space="preserve">Cena </w:t>
      </w:r>
      <w:r w:rsidRPr="008E48F2">
        <w:rPr>
          <w:bCs/>
          <w:vertAlign w:val="subscript"/>
        </w:rPr>
        <w:t>oferta</w:t>
      </w:r>
      <w:r w:rsidRPr="008E48F2">
        <w:rPr>
          <w:bCs/>
        </w:rPr>
        <w:t xml:space="preserve"> </w:t>
      </w:r>
      <w:r w:rsidR="00785797" w:rsidRPr="008E48F2">
        <w:rPr>
          <w:bCs/>
        </w:rPr>
        <w:t xml:space="preserve">– cena oferowana przez dostawcę </w:t>
      </w:r>
    </w:p>
    <w:p w14:paraId="588A8DAB" w14:textId="77777777" w:rsidR="00A8657E" w:rsidRPr="008E48F2" w:rsidRDefault="00A8657E" w:rsidP="00B267BC">
      <w:pPr>
        <w:pStyle w:val="Akapitzlist"/>
        <w:spacing w:before="0" w:after="0" w:line="276" w:lineRule="auto"/>
        <w:ind w:left="1077"/>
        <w:rPr>
          <w:rFonts w:ascii="Calibri" w:hAnsi="Calibri" w:cs="Calibri"/>
          <w:bCs/>
          <w:sz w:val="16"/>
          <w:szCs w:val="16"/>
        </w:rPr>
      </w:pPr>
    </w:p>
    <w:p w14:paraId="780399CF" w14:textId="77C7C4BB" w:rsidR="00747E7B" w:rsidRPr="008E48F2" w:rsidRDefault="00CF4CAA" w:rsidP="00747E7B">
      <w:pPr>
        <w:pStyle w:val="Akapitzlist"/>
        <w:numPr>
          <w:ilvl w:val="0"/>
          <w:numId w:val="24"/>
        </w:numPr>
        <w:spacing w:before="0"/>
        <w:jc w:val="left"/>
      </w:pPr>
      <w:r w:rsidRPr="008E48F2">
        <w:t>Technologia</w:t>
      </w:r>
    </w:p>
    <w:p w14:paraId="47605FCC" w14:textId="449025F6" w:rsidR="0034293B" w:rsidRPr="008E48F2" w:rsidRDefault="00D2469A" w:rsidP="00CE1F60">
      <w:pPr>
        <w:pStyle w:val="Akapitzlist"/>
        <w:spacing w:before="0"/>
        <w:jc w:val="left"/>
      </w:pPr>
      <w:r w:rsidRPr="008E48F2">
        <w:t xml:space="preserve">Możliwość rozbudowy </w:t>
      </w:r>
      <w:r w:rsidR="00C16EEF" w:rsidRPr="008E48F2">
        <w:t xml:space="preserve">(w miejscu instalacji) </w:t>
      </w:r>
      <w:r w:rsidRPr="008E48F2">
        <w:t>o</w:t>
      </w:r>
      <w:r w:rsidR="00CE1F60" w:rsidRPr="008E48F2">
        <w:t>ferowan</w:t>
      </w:r>
      <w:r w:rsidRPr="008E48F2">
        <w:t>ej</w:t>
      </w:r>
      <w:r w:rsidR="00CE1F60" w:rsidRPr="008E48F2">
        <w:t xml:space="preserve"> </w:t>
      </w:r>
      <w:r w:rsidR="00670BE2" w:rsidRPr="008E48F2">
        <w:t xml:space="preserve">ładowarki </w:t>
      </w:r>
      <w:r w:rsidR="004252A0" w:rsidRPr="008E48F2">
        <w:t xml:space="preserve">szybkiego </w:t>
      </w:r>
      <w:r w:rsidR="00CE1F60" w:rsidRPr="008E48F2">
        <w:t xml:space="preserve">ładowarka DC </w:t>
      </w:r>
    </w:p>
    <w:p w14:paraId="6F7118D5" w14:textId="766BFB63" w:rsidR="0034293B" w:rsidRPr="008E48F2" w:rsidRDefault="0034293B" w:rsidP="0034293B">
      <w:pPr>
        <w:pStyle w:val="Akapitzlist"/>
        <w:numPr>
          <w:ilvl w:val="0"/>
          <w:numId w:val="26"/>
        </w:numPr>
        <w:spacing w:line="276" w:lineRule="auto"/>
        <w:rPr>
          <w:rFonts w:ascii="Calibri" w:hAnsi="Calibri" w:cs="Calibri"/>
          <w:bCs/>
        </w:rPr>
      </w:pPr>
      <w:r w:rsidRPr="008E48F2">
        <w:rPr>
          <w:bCs/>
        </w:rPr>
        <w:t>Waga: 20%</w:t>
      </w:r>
    </w:p>
    <w:p w14:paraId="1D7B452A" w14:textId="77777777" w:rsidR="00A8657E" w:rsidRPr="008E48F2" w:rsidRDefault="00A8657E" w:rsidP="00A8657E">
      <w:pPr>
        <w:pStyle w:val="Akapitzlist"/>
        <w:spacing w:before="0" w:after="0" w:line="276" w:lineRule="auto"/>
        <w:ind w:left="1077"/>
        <w:rPr>
          <w:rFonts w:ascii="Calibri" w:hAnsi="Calibri" w:cs="Calibri"/>
          <w:bCs/>
          <w:sz w:val="16"/>
          <w:szCs w:val="16"/>
        </w:rPr>
      </w:pPr>
    </w:p>
    <w:p w14:paraId="2D8C3E68" w14:textId="67DD0F19" w:rsidR="00DA440B" w:rsidRPr="008E48F2" w:rsidRDefault="00F91DF2" w:rsidP="00A8657E">
      <w:pPr>
        <w:pStyle w:val="Akapitzlist"/>
        <w:numPr>
          <w:ilvl w:val="0"/>
          <w:numId w:val="24"/>
        </w:numPr>
        <w:spacing w:before="0"/>
        <w:jc w:val="left"/>
      </w:pPr>
      <w:r w:rsidRPr="008E48F2">
        <w:t>Czas dostawy</w:t>
      </w:r>
    </w:p>
    <w:p w14:paraId="7842D613" w14:textId="4038E0F5" w:rsidR="00DA440B" w:rsidRPr="008E48F2" w:rsidRDefault="00707492" w:rsidP="00DA440B">
      <w:pPr>
        <w:pStyle w:val="Akapitzlist"/>
        <w:spacing w:before="0"/>
        <w:jc w:val="left"/>
        <w:rPr>
          <w:rFonts w:ascii="Calibri" w:hAnsi="Calibri" w:cs="Calibri"/>
          <w:bCs/>
        </w:rPr>
      </w:pPr>
      <w:r w:rsidRPr="008E48F2">
        <w:rPr>
          <w:bCs/>
        </w:rPr>
        <w:t>Deklaracja czasu dostawy</w:t>
      </w:r>
    </w:p>
    <w:p w14:paraId="371B7CE1" w14:textId="4EDE3CCD" w:rsidR="00DA440B" w:rsidRPr="008E48F2" w:rsidRDefault="00DA440B" w:rsidP="00DA440B">
      <w:pPr>
        <w:pStyle w:val="Akapitzlist"/>
        <w:numPr>
          <w:ilvl w:val="0"/>
          <w:numId w:val="26"/>
        </w:numPr>
        <w:spacing w:line="276" w:lineRule="auto"/>
        <w:rPr>
          <w:rFonts w:ascii="Calibri" w:hAnsi="Calibri" w:cs="Calibri"/>
          <w:bCs/>
        </w:rPr>
      </w:pPr>
      <w:r w:rsidRPr="008E48F2">
        <w:rPr>
          <w:bCs/>
        </w:rPr>
        <w:t xml:space="preserve">Waga: </w:t>
      </w:r>
      <w:r w:rsidR="00672DD3" w:rsidRPr="008E48F2">
        <w:rPr>
          <w:bCs/>
        </w:rPr>
        <w:t>20</w:t>
      </w:r>
      <w:r w:rsidRPr="008E48F2">
        <w:rPr>
          <w:bCs/>
        </w:rPr>
        <w:t>%</w:t>
      </w:r>
    </w:p>
    <w:p w14:paraId="3492A5D2" w14:textId="11F5ADAA" w:rsidR="00DA440B" w:rsidRPr="008E48F2" w:rsidRDefault="005E6358" w:rsidP="491153C1">
      <w:pPr>
        <w:pStyle w:val="Akapitzlist"/>
        <w:numPr>
          <w:ilvl w:val="0"/>
          <w:numId w:val="26"/>
        </w:numPr>
        <w:spacing w:line="276" w:lineRule="auto"/>
        <w:rPr>
          <w:rFonts w:ascii="Calibri" w:hAnsi="Calibri" w:cs="Calibri"/>
        </w:rPr>
      </w:pPr>
      <w:r w:rsidRPr="008E48F2">
        <w:t>Punktacja</w:t>
      </w:r>
      <w:r w:rsidRPr="008E48F2">
        <w:rPr>
          <w:vertAlign w:val="subscript"/>
        </w:rPr>
        <w:t xml:space="preserve"> </w:t>
      </w:r>
      <w:r w:rsidR="00747FBC" w:rsidRPr="008E48F2">
        <w:rPr>
          <w:vertAlign w:val="subscript"/>
        </w:rPr>
        <w:t xml:space="preserve">Czas dostawy </w:t>
      </w:r>
      <w:r w:rsidR="00DA440B" w:rsidRPr="008E48F2">
        <w:t xml:space="preserve">= </w:t>
      </w:r>
      <w:r w:rsidR="00837629" w:rsidRPr="008E48F2">
        <w:t>20</w:t>
      </w:r>
      <w:r w:rsidR="00DA440B" w:rsidRPr="008E48F2">
        <w:t xml:space="preserve"> (jeśli </w:t>
      </w:r>
      <w:r w:rsidR="00FB30F0" w:rsidRPr="008E48F2">
        <w:t xml:space="preserve">zamówienie </w:t>
      </w:r>
      <w:r w:rsidR="00DA440B" w:rsidRPr="008E48F2">
        <w:t>zostanie dostarczon</w:t>
      </w:r>
      <w:r w:rsidR="00FB30F0" w:rsidRPr="008E48F2">
        <w:t>e</w:t>
      </w:r>
      <w:r w:rsidR="00DA440B" w:rsidRPr="008E48F2">
        <w:t xml:space="preserve"> w ciągu </w:t>
      </w:r>
      <w:r w:rsidR="0043029C">
        <w:t>20</w:t>
      </w:r>
      <w:r w:rsidR="00AA4CDC" w:rsidRPr="008E48F2">
        <w:t xml:space="preserve"> tygodni od wystawienia zamówienia zakupu)</w:t>
      </w:r>
    </w:p>
    <w:p w14:paraId="7D4C6294" w14:textId="32062909" w:rsidR="00672DD3" w:rsidRPr="008E48F2" w:rsidRDefault="005E6358" w:rsidP="491153C1">
      <w:pPr>
        <w:pStyle w:val="Akapitzlist"/>
        <w:numPr>
          <w:ilvl w:val="0"/>
          <w:numId w:val="26"/>
        </w:numPr>
        <w:spacing w:line="276" w:lineRule="auto"/>
        <w:rPr>
          <w:rFonts w:ascii="Calibri" w:hAnsi="Calibri" w:cs="Calibri"/>
        </w:rPr>
      </w:pPr>
      <w:r w:rsidRPr="008E48F2">
        <w:t>Punktacja</w:t>
      </w:r>
      <w:r w:rsidRPr="008E48F2">
        <w:rPr>
          <w:vertAlign w:val="subscript"/>
        </w:rPr>
        <w:t xml:space="preserve"> </w:t>
      </w:r>
      <w:r w:rsidR="00672DD3" w:rsidRPr="008E48F2">
        <w:rPr>
          <w:vertAlign w:val="subscript"/>
        </w:rPr>
        <w:t xml:space="preserve">Czas dostawy </w:t>
      </w:r>
      <w:r w:rsidR="00672DD3" w:rsidRPr="008E48F2">
        <w:t xml:space="preserve">= 10 (jeśli </w:t>
      </w:r>
      <w:r w:rsidR="00FB30F0" w:rsidRPr="008E48F2">
        <w:t xml:space="preserve">zamówienie zostanie dostarczone </w:t>
      </w:r>
      <w:r w:rsidR="00672DD3" w:rsidRPr="008E48F2">
        <w:t xml:space="preserve">w ciągu </w:t>
      </w:r>
      <w:r w:rsidR="00191565" w:rsidRPr="008E48F2">
        <w:t>2</w:t>
      </w:r>
      <w:r w:rsidR="0043029C">
        <w:t>4</w:t>
      </w:r>
      <w:r w:rsidR="00672DD3" w:rsidRPr="008E48F2">
        <w:t xml:space="preserve"> tygodni od wystawienia zamówienia zakupu)</w:t>
      </w:r>
    </w:p>
    <w:p w14:paraId="78F03A35" w14:textId="10A9E7AB" w:rsidR="00DA440B" w:rsidRPr="008E48F2" w:rsidRDefault="005E6358" w:rsidP="00DA440B">
      <w:pPr>
        <w:pStyle w:val="Akapitzlist"/>
        <w:numPr>
          <w:ilvl w:val="0"/>
          <w:numId w:val="26"/>
        </w:numPr>
        <w:spacing w:line="276" w:lineRule="auto"/>
        <w:rPr>
          <w:rFonts w:ascii="Calibri" w:hAnsi="Calibri" w:cs="Calibri"/>
          <w:bCs/>
        </w:rPr>
      </w:pPr>
      <w:r w:rsidRPr="008E48F2">
        <w:t>Punktacja</w:t>
      </w:r>
      <w:r w:rsidRPr="008E48F2">
        <w:rPr>
          <w:bCs/>
          <w:vertAlign w:val="subscript"/>
        </w:rPr>
        <w:t xml:space="preserve"> </w:t>
      </w:r>
      <w:r w:rsidR="00C8186A" w:rsidRPr="008E48F2">
        <w:rPr>
          <w:bCs/>
          <w:vertAlign w:val="subscript"/>
        </w:rPr>
        <w:t>Czas dostawy</w:t>
      </w:r>
      <w:r w:rsidR="00DA440B" w:rsidRPr="008E48F2">
        <w:rPr>
          <w:bCs/>
        </w:rPr>
        <w:t xml:space="preserve"> = 0 (jeśli </w:t>
      </w:r>
      <w:r w:rsidR="00FB30F0" w:rsidRPr="008E48F2">
        <w:t xml:space="preserve">zamówienie zostanie dostarczone </w:t>
      </w:r>
      <w:r w:rsidR="00DA440B" w:rsidRPr="008E48F2">
        <w:rPr>
          <w:bCs/>
        </w:rPr>
        <w:t xml:space="preserve">po </w:t>
      </w:r>
      <w:r w:rsidR="00191565" w:rsidRPr="008E48F2">
        <w:rPr>
          <w:bCs/>
        </w:rPr>
        <w:t>30</w:t>
      </w:r>
      <w:r w:rsidR="00422E88" w:rsidRPr="008E48F2">
        <w:rPr>
          <w:bCs/>
        </w:rPr>
        <w:t xml:space="preserve"> tygodniach od złożenia zamówienia zakupu)</w:t>
      </w:r>
    </w:p>
    <w:p w14:paraId="3BEF59B0" w14:textId="5AB25434" w:rsidR="006C5851" w:rsidRPr="008E48F2" w:rsidRDefault="006C5851" w:rsidP="006C5851">
      <w:pPr>
        <w:spacing w:line="276" w:lineRule="auto"/>
        <w:ind w:firstLine="360"/>
        <w:rPr>
          <w:rFonts w:ascii="Calibri" w:hAnsi="Calibri" w:cs="Calibri"/>
          <w:b/>
          <w:vertAlign w:val="subscript"/>
        </w:rPr>
      </w:pPr>
      <w:r w:rsidRPr="008E48F2">
        <w:rPr>
          <w:b/>
        </w:rPr>
        <w:t xml:space="preserve">Łączny wynik </w:t>
      </w:r>
      <w:r w:rsidR="00D71639" w:rsidRPr="008E48F2">
        <w:rPr>
          <w:b/>
        </w:rPr>
        <w:t xml:space="preserve">oferty </w:t>
      </w:r>
      <w:r w:rsidRPr="008E48F2">
        <w:rPr>
          <w:b/>
        </w:rPr>
        <w:t xml:space="preserve">= </w:t>
      </w:r>
      <w:r w:rsidR="00D71639" w:rsidRPr="008E48F2">
        <w:rPr>
          <w:b/>
        </w:rPr>
        <w:t xml:space="preserve">Punktacja </w:t>
      </w:r>
      <w:r w:rsidR="00D71639" w:rsidRPr="008E48F2">
        <w:rPr>
          <w:b/>
          <w:vertAlign w:val="subscript"/>
        </w:rPr>
        <w:t>Cena</w:t>
      </w:r>
      <w:r w:rsidR="00D71639" w:rsidRPr="008E48F2">
        <w:rPr>
          <w:b/>
        </w:rPr>
        <w:t xml:space="preserve"> + Punktacja </w:t>
      </w:r>
      <w:r w:rsidR="00D71639" w:rsidRPr="008E48F2">
        <w:rPr>
          <w:b/>
          <w:vertAlign w:val="subscript"/>
        </w:rPr>
        <w:t>Technologia</w:t>
      </w:r>
      <w:r w:rsidR="00A65892" w:rsidRPr="008E48F2">
        <w:rPr>
          <w:b/>
        </w:rPr>
        <w:t xml:space="preserve"> + Punktacja </w:t>
      </w:r>
      <w:r w:rsidR="00A65892" w:rsidRPr="008E48F2">
        <w:rPr>
          <w:b/>
          <w:vertAlign w:val="subscript"/>
        </w:rPr>
        <w:t>Czas dostawy</w:t>
      </w:r>
    </w:p>
    <w:p w14:paraId="06E7F2E4" w14:textId="76061EDE" w:rsidR="006C3ECA" w:rsidRPr="008E48F2" w:rsidRDefault="00A65892" w:rsidP="00447352">
      <w:pPr>
        <w:spacing w:line="276" w:lineRule="auto"/>
        <w:rPr>
          <w:rFonts w:ascii="Calibri" w:hAnsi="Calibri" w:cs="Calibri"/>
          <w:bCs/>
        </w:rPr>
      </w:pPr>
      <w:r w:rsidRPr="008E48F2">
        <w:rPr>
          <w:bCs/>
        </w:rPr>
        <w:t xml:space="preserve">Zamówienie zostanie udzielone oferentowi, który uzyska </w:t>
      </w:r>
      <w:r w:rsidR="007101C5" w:rsidRPr="008E48F2">
        <w:rPr>
          <w:bCs/>
        </w:rPr>
        <w:t xml:space="preserve">najwyższą punktację określoną jako </w:t>
      </w:r>
      <w:r w:rsidR="007101C5" w:rsidRPr="008E48F2">
        <w:rPr>
          <w:b/>
        </w:rPr>
        <w:t>Łączny wynik oferty</w:t>
      </w:r>
      <w:r w:rsidR="00835A82" w:rsidRPr="008E48F2">
        <w:rPr>
          <w:bCs/>
        </w:rPr>
        <w:t xml:space="preserve">. </w:t>
      </w:r>
    </w:p>
    <w:p w14:paraId="4256BDEB" w14:textId="16658FCE" w:rsidR="00492A1A" w:rsidRPr="008E48F2" w:rsidRDefault="00492A1A" w:rsidP="491153C1">
      <w:pPr>
        <w:spacing w:after="160" w:line="276" w:lineRule="auto"/>
        <w:rPr>
          <w:rFonts w:ascii="Calibri" w:hAnsi="Calibri" w:cs="Calibri"/>
        </w:rPr>
      </w:pPr>
      <w:r w:rsidRPr="008E48F2">
        <w:t xml:space="preserve">Powodem </w:t>
      </w:r>
      <w:r w:rsidR="00237766" w:rsidRPr="008E48F2">
        <w:t>odrzucenia</w:t>
      </w:r>
      <w:r w:rsidRPr="008E48F2">
        <w:t xml:space="preserve"> oferty jest niespełnienie </w:t>
      </w:r>
      <w:r w:rsidR="00724F79" w:rsidRPr="008E48F2">
        <w:t xml:space="preserve">jakiegokolwiek z </w:t>
      </w:r>
      <w:r w:rsidRPr="008E48F2">
        <w:t>obowiązkowych parametrów</w:t>
      </w:r>
      <w:r w:rsidR="00237766" w:rsidRPr="008E48F2">
        <w:t>, a także niezgodność jej treści z treścią niniejszego zapytania ofertowego</w:t>
      </w:r>
      <w:r w:rsidR="00435A5C" w:rsidRPr="008E48F2">
        <w:t>.</w:t>
      </w:r>
    </w:p>
    <w:p w14:paraId="66B5B0A2" w14:textId="23765216" w:rsidR="00506DF2" w:rsidRPr="008E48F2" w:rsidRDefault="00506DF2" w:rsidP="00867B82">
      <w:pPr>
        <w:pStyle w:val="Nagwek1"/>
        <w:rPr>
          <w:color w:val="auto"/>
          <w:lang w:val="pl-PL"/>
        </w:rPr>
      </w:pPr>
      <w:bookmarkStart w:id="11" w:name="_Toc96086709"/>
      <w:r w:rsidRPr="008E48F2">
        <w:rPr>
          <w:color w:val="auto"/>
          <w:lang w:val="pl-PL"/>
        </w:rPr>
        <w:t>Harmonogram p</w:t>
      </w:r>
      <w:r w:rsidR="009E0BFF" w:rsidRPr="008E48F2">
        <w:rPr>
          <w:color w:val="auto"/>
          <w:lang w:val="pl-PL"/>
        </w:rPr>
        <w:t>ostępowania</w:t>
      </w:r>
      <w:bookmarkEnd w:id="11"/>
    </w:p>
    <w:p w14:paraId="63462512" w14:textId="3A411F77" w:rsidR="00506DF2" w:rsidRPr="008E48F2" w:rsidRDefault="00137D03" w:rsidP="00506DF2">
      <w:pPr>
        <w:spacing w:after="160" w:line="276" w:lineRule="auto"/>
        <w:rPr>
          <w:rFonts w:ascii="Calibri" w:hAnsi="Calibri" w:cs="Calibri"/>
          <w:bCs/>
        </w:rPr>
      </w:pPr>
      <w:r>
        <w:rPr>
          <w:bCs/>
        </w:rPr>
        <w:t xml:space="preserve">Euroservice </w:t>
      </w:r>
      <w:r w:rsidR="00FB30F0" w:rsidRPr="008E48F2">
        <w:rPr>
          <w:bCs/>
        </w:rPr>
        <w:t xml:space="preserve"> </w:t>
      </w:r>
      <w:r w:rsidR="00506DF2" w:rsidRPr="008E48F2">
        <w:rPr>
          <w:bCs/>
        </w:rPr>
        <w:t>zamierza wybrać dostawc</w:t>
      </w:r>
      <w:r w:rsidR="004362EC" w:rsidRPr="008E48F2">
        <w:rPr>
          <w:bCs/>
        </w:rPr>
        <w:t>ę</w:t>
      </w:r>
      <w:r w:rsidR="00506DF2" w:rsidRPr="008E48F2">
        <w:rPr>
          <w:bCs/>
        </w:rPr>
        <w:t xml:space="preserve"> </w:t>
      </w:r>
      <w:r w:rsidR="005E0F1F" w:rsidRPr="008E48F2">
        <w:rPr>
          <w:bCs/>
        </w:rPr>
        <w:t xml:space="preserve">ładowarek </w:t>
      </w:r>
      <w:r w:rsidR="00506DF2" w:rsidRPr="008E48F2">
        <w:rPr>
          <w:bCs/>
        </w:rPr>
        <w:t>szybki</w:t>
      </w:r>
      <w:r w:rsidR="004362EC" w:rsidRPr="008E48F2">
        <w:rPr>
          <w:bCs/>
        </w:rPr>
        <w:t>ego</w:t>
      </w:r>
      <w:r w:rsidR="00506DF2" w:rsidRPr="008E48F2">
        <w:rPr>
          <w:bCs/>
        </w:rPr>
        <w:t xml:space="preserve"> ładowa</w:t>
      </w:r>
      <w:r w:rsidR="004362EC" w:rsidRPr="008E48F2">
        <w:rPr>
          <w:bCs/>
        </w:rPr>
        <w:t>nia</w:t>
      </w:r>
      <w:r w:rsidR="00506DF2" w:rsidRPr="008E48F2">
        <w:rPr>
          <w:bCs/>
        </w:rPr>
        <w:t xml:space="preserve"> </w:t>
      </w:r>
      <w:r w:rsidR="00732A50" w:rsidRPr="008E48F2">
        <w:rPr>
          <w:bCs/>
        </w:rPr>
        <w:t xml:space="preserve">do </w:t>
      </w:r>
      <w:r w:rsidR="00D10BF1">
        <w:rPr>
          <w:bCs/>
        </w:rPr>
        <w:t>30</w:t>
      </w:r>
      <w:r w:rsidR="00732A50" w:rsidRPr="008E48F2">
        <w:rPr>
          <w:bCs/>
        </w:rPr>
        <w:t>.0</w:t>
      </w:r>
      <w:r w:rsidR="00D10BF1">
        <w:rPr>
          <w:bCs/>
        </w:rPr>
        <w:t>6</w:t>
      </w:r>
      <w:r w:rsidR="00732A50" w:rsidRPr="008E48F2">
        <w:rPr>
          <w:bCs/>
        </w:rPr>
        <w:t>.</w:t>
      </w:r>
      <w:r w:rsidR="00506DF2" w:rsidRPr="008E48F2">
        <w:rPr>
          <w:bCs/>
        </w:rPr>
        <w:t>202</w:t>
      </w:r>
      <w:r w:rsidR="00666491" w:rsidRPr="008E48F2">
        <w:rPr>
          <w:bCs/>
        </w:rPr>
        <w:t>3</w:t>
      </w:r>
      <w:r w:rsidR="00506DF2" w:rsidRPr="008E48F2">
        <w:rPr>
          <w:bCs/>
        </w:rPr>
        <w:t xml:space="preserve">. </w:t>
      </w:r>
    </w:p>
    <w:p w14:paraId="150904CD" w14:textId="4827ED6A" w:rsidR="00506DF2" w:rsidRPr="008E48F2" w:rsidRDefault="00622B6C" w:rsidP="00506DF2">
      <w:pPr>
        <w:spacing w:after="160" w:line="276" w:lineRule="auto"/>
        <w:rPr>
          <w:rFonts w:ascii="Calibri" w:hAnsi="Calibri" w:cs="Calibri"/>
          <w:bCs/>
        </w:rPr>
      </w:pPr>
      <w:r w:rsidRPr="008E48F2">
        <w:rPr>
          <w:bCs/>
        </w:rPr>
        <w:t xml:space="preserve">Planowany </w:t>
      </w:r>
      <w:r w:rsidR="00506DF2" w:rsidRPr="008E48F2">
        <w:rPr>
          <w:bCs/>
        </w:rPr>
        <w:t xml:space="preserve">harmonogram </w:t>
      </w:r>
      <w:r w:rsidRPr="008E48F2">
        <w:rPr>
          <w:bCs/>
        </w:rPr>
        <w:t>postępowania</w:t>
      </w:r>
      <w:r w:rsidR="00506DF2" w:rsidRPr="008E48F2">
        <w:rPr>
          <w:bCs/>
        </w:rPr>
        <w:t>:</w:t>
      </w:r>
    </w:p>
    <w:p w14:paraId="1609D71C" w14:textId="20A8CAD5" w:rsidR="00506DF2" w:rsidRPr="008E48F2" w:rsidRDefault="004E6F74" w:rsidP="00B267BC">
      <w:pPr>
        <w:spacing w:line="276" w:lineRule="auto"/>
        <w:ind w:left="3403" w:hanging="3119"/>
        <w:rPr>
          <w:rFonts w:ascii="Calibri" w:hAnsi="Calibri" w:cs="Calibri"/>
          <w:bCs/>
        </w:rPr>
      </w:pPr>
      <w:r>
        <w:rPr>
          <w:bCs/>
        </w:rPr>
        <w:lastRenderedPageBreak/>
        <w:t>1</w:t>
      </w:r>
      <w:r w:rsidR="00D10BF1">
        <w:rPr>
          <w:bCs/>
        </w:rPr>
        <w:t>1.05</w:t>
      </w:r>
      <w:r w:rsidR="00506DF2" w:rsidRPr="008E48F2">
        <w:rPr>
          <w:bCs/>
        </w:rPr>
        <w:t>.202</w:t>
      </w:r>
      <w:r w:rsidR="00063C86">
        <w:rPr>
          <w:bCs/>
        </w:rPr>
        <w:t>3</w:t>
      </w:r>
      <w:r w:rsidR="00A676E1" w:rsidRPr="008E48F2">
        <w:rPr>
          <w:bCs/>
        </w:rPr>
        <w:t xml:space="preserve"> </w:t>
      </w:r>
      <w:r w:rsidR="00A676E1" w:rsidRPr="008E48F2">
        <w:rPr>
          <w:bCs/>
        </w:rPr>
        <w:tab/>
      </w:r>
      <w:r w:rsidR="00506DF2" w:rsidRPr="008E48F2">
        <w:rPr>
          <w:bCs/>
        </w:rPr>
        <w:t xml:space="preserve">Ogłoszenie </w:t>
      </w:r>
      <w:r w:rsidR="00A676E1" w:rsidRPr="008E48F2">
        <w:rPr>
          <w:bCs/>
        </w:rPr>
        <w:t>zapytania ofertowego</w:t>
      </w:r>
    </w:p>
    <w:p w14:paraId="74A312F1" w14:textId="5EF51FE2" w:rsidR="002A6F00" w:rsidRPr="008E48F2" w:rsidRDefault="009A4319" w:rsidP="00B267BC">
      <w:pPr>
        <w:spacing w:line="276" w:lineRule="auto"/>
        <w:ind w:left="3403" w:hanging="3119"/>
        <w:rPr>
          <w:bCs/>
        </w:rPr>
      </w:pPr>
      <w:r w:rsidRPr="008E48F2">
        <w:rPr>
          <w:bCs/>
        </w:rPr>
        <w:t xml:space="preserve">od </w:t>
      </w:r>
      <w:r w:rsidR="00D10BF1">
        <w:rPr>
          <w:bCs/>
        </w:rPr>
        <w:t>20.05</w:t>
      </w:r>
      <w:r w:rsidR="00506DF2" w:rsidRPr="008E48F2">
        <w:rPr>
          <w:bCs/>
        </w:rPr>
        <w:t>.202</w:t>
      </w:r>
      <w:r w:rsidR="00063C86">
        <w:rPr>
          <w:bCs/>
        </w:rPr>
        <w:t>3</w:t>
      </w:r>
      <w:r w:rsidR="00A676E1" w:rsidRPr="008E48F2">
        <w:rPr>
          <w:bCs/>
        </w:rPr>
        <w:tab/>
      </w:r>
      <w:r w:rsidR="00506DF2" w:rsidRPr="008E48F2">
        <w:rPr>
          <w:bCs/>
        </w:rPr>
        <w:t xml:space="preserve">Pytania do </w:t>
      </w:r>
      <w:r w:rsidR="00A676E1" w:rsidRPr="008E48F2">
        <w:rPr>
          <w:bCs/>
        </w:rPr>
        <w:t>zapytania</w:t>
      </w:r>
    </w:p>
    <w:p w14:paraId="3B5147E2" w14:textId="5D08BFFC" w:rsidR="00E40340" w:rsidRPr="008E48F2" w:rsidRDefault="00204C45" w:rsidP="00B267BC">
      <w:pPr>
        <w:spacing w:line="276" w:lineRule="auto"/>
        <w:ind w:left="3403" w:hanging="3119"/>
        <w:rPr>
          <w:rFonts w:ascii="Calibri" w:hAnsi="Calibri" w:cs="Calibri"/>
          <w:bCs/>
        </w:rPr>
      </w:pPr>
      <w:r>
        <w:rPr>
          <w:bCs/>
        </w:rPr>
        <w:t>2</w:t>
      </w:r>
      <w:r w:rsidR="00D10BF1">
        <w:rPr>
          <w:bCs/>
        </w:rPr>
        <w:t>1.05</w:t>
      </w:r>
      <w:r w:rsidR="00E40340" w:rsidRPr="008E48F2">
        <w:rPr>
          <w:bCs/>
        </w:rPr>
        <w:t>.202</w:t>
      </w:r>
      <w:r>
        <w:rPr>
          <w:bCs/>
        </w:rPr>
        <w:t>3</w:t>
      </w:r>
      <w:r w:rsidR="00E40340" w:rsidRPr="008E48F2">
        <w:rPr>
          <w:bCs/>
        </w:rPr>
        <w:t xml:space="preserve"> </w:t>
      </w:r>
      <w:r w:rsidR="00AF2C9E">
        <w:rPr>
          <w:bCs/>
        </w:rPr>
        <w:t>–</w:t>
      </w:r>
      <w:r w:rsidR="00E40340" w:rsidRPr="008E48F2">
        <w:rPr>
          <w:bCs/>
        </w:rPr>
        <w:t xml:space="preserve"> </w:t>
      </w:r>
      <w:r w:rsidR="00AF2C9E">
        <w:rPr>
          <w:bCs/>
        </w:rPr>
        <w:t>2</w:t>
      </w:r>
      <w:r w:rsidR="00D10BF1">
        <w:rPr>
          <w:bCs/>
        </w:rPr>
        <w:t>7</w:t>
      </w:r>
      <w:r w:rsidR="00AF2C9E">
        <w:rPr>
          <w:bCs/>
        </w:rPr>
        <w:t>.0</w:t>
      </w:r>
      <w:r w:rsidR="00D10BF1">
        <w:rPr>
          <w:bCs/>
        </w:rPr>
        <w:t>5</w:t>
      </w:r>
      <w:r w:rsidR="00E40340" w:rsidRPr="008E48F2">
        <w:rPr>
          <w:bCs/>
        </w:rPr>
        <w:t>.202</w:t>
      </w:r>
      <w:r w:rsidR="00AF2C9E">
        <w:rPr>
          <w:bCs/>
        </w:rPr>
        <w:t>3</w:t>
      </w:r>
      <w:r w:rsidR="00A676E1" w:rsidRPr="008E48F2">
        <w:rPr>
          <w:bCs/>
        </w:rPr>
        <w:tab/>
      </w:r>
      <w:r w:rsidR="00E40340" w:rsidRPr="008E48F2">
        <w:rPr>
          <w:bCs/>
        </w:rPr>
        <w:t>Odpowiedzi i konsultacje</w:t>
      </w:r>
    </w:p>
    <w:p w14:paraId="6EC3FA91" w14:textId="017BC2F5" w:rsidR="00506DF2" w:rsidRPr="008E48F2" w:rsidRDefault="00D10BF1" w:rsidP="00B267BC">
      <w:pPr>
        <w:spacing w:line="276" w:lineRule="auto"/>
        <w:ind w:left="3403" w:hanging="3119"/>
        <w:rPr>
          <w:rFonts w:ascii="Calibri" w:hAnsi="Calibri" w:cs="Calibri"/>
          <w:bCs/>
        </w:rPr>
      </w:pPr>
      <w:r>
        <w:rPr>
          <w:bCs/>
        </w:rPr>
        <w:t>31</w:t>
      </w:r>
      <w:r w:rsidR="00506DF2" w:rsidRPr="008E48F2">
        <w:rPr>
          <w:bCs/>
        </w:rPr>
        <w:t>.</w:t>
      </w:r>
      <w:r w:rsidR="00C64432" w:rsidRPr="008E48F2">
        <w:rPr>
          <w:bCs/>
        </w:rPr>
        <w:t>0</w:t>
      </w:r>
      <w:r w:rsidR="001B2701">
        <w:rPr>
          <w:bCs/>
        </w:rPr>
        <w:t>5</w:t>
      </w:r>
      <w:r w:rsidR="00506DF2" w:rsidRPr="008E48F2">
        <w:rPr>
          <w:bCs/>
        </w:rPr>
        <w:t>.202</w:t>
      </w:r>
      <w:r w:rsidR="00C64432" w:rsidRPr="008E48F2">
        <w:rPr>
          <w:bCs/>
        </w:rPr>
        <w:t>3</w:t>
      </w:r>
      <w:r w:rsidR="00A676E1" w:rsidRPr="008E48F2">
        <w:rPr>
          <w:bCs/>
        </w:rPr>
        <w:t xml:space="preserve"> </w:t>
      </w:r>
      <w:r w:rsidR="00A676E1" w:rsidRPr="008E48F2">
        <w:rPr>
          <w:bCs/>
        </w:rPr>
        <w:tab/>
      </w:r>
      <w:r w:rsidR="001338DF" w:rsidRPr="008E48F2">
        <w:rPr>
          <w:bCs/>
        </w:rPr>
        <w:t>K</w:t>
      </w:r>
      <w:r w:rsidR="00B57DAF" w:rsidRPr="008E48F2">
        <w:rPr>
          <w:bCs/>
        </w:rPr>
        <w:t>oniec terminu na przesyłanie ofert</w:t>
      </w:r>
    </w:p>
    <w:p w14:paraId="6F707B6B" w14:textId="0EB994B9" w:rsidR="00506DF2" w:rsidRPr="008E48F2" w:rsidRDefault="00C64432" w:rsidP="00B267BC">
      <w:pPr>
        <w:spacing w:line="276" w:lineRule="auto"/>
        <w:ind w:left="3403" w:hanging="3119"/>
        <w:rPr>
          <w:rFonts w:ascii="Calibri" w:hAnsi="Calibri" w:cs="Calibri"/>
          <w:bCs/>
        </w:rPr>
      </w:pPr>
      <w:r w:rsidRPr="008E48F2">
        <w:rPr>
          <w:bCs/>
        </w:rPr>
        <w:t>0</w:t>
      </w:r>
      <w:r w:rsidR="00D10BF1">
        <w:rPr>
          <w:bCs/>
        </w:rPr>
        <w:t>5</w:t>
      </w:r>
      <w:r w:rsidR="00506DF2" w:rsidRPr="008E48F2">
        <w:rPr>
          <w:bCs/>
        </w:rPr>
        <w:t>.</w:t>
      </w:r>
      <w:r w:rsidRPr="008E48F2">
        <w:rPr>
          <w:bCs/>
        </w:rPr>
        <w:t>0</w:t>
      </w:r>
      <w:r w:rsidR="00D10BF1">
        <w:rPr>
          <w:bCs/>
        </w:rPr>
        <w:t>6</w:t>
      </w:r>
      <w:r w:rsidR="00506DF2" w:rsidRPr="008E48F2">
        <w:rPr>
          <w:bCs/>
        </w:rPr>
        <w:t>.202</w:t>
      </w:r>
      <w:r w:rsidRPr="008E48F2">
        <w:rPr>
          <w:bCs/>
        </w:rPr>
        <w:t>3</w:t>
      </w:r>
      <w:r w:rsidR="00506DF2" w:rsidRPr="008E48F2">
        <w:rPr>
          <w:bCs/>
        </w:rPr>
        <w:t xml:space="preserve"> </w:t>
      </w:r>
      <w:r w:rsidR="00D10BF1">
        <w:rPr>
          <w:bCs/>
        </w:rPr>
        <w:t>–</w:t>
      </w:r>
      <w:r w:rsidR="00506DF2" w:rsidRPr="008E48F2">
        <w:rPr>
          <w:bCs/>
        </w:rPr>
        <w:t xml:space="preserve"> </w:t>
      </w:r>
      <w:r w:rsidR="00D10BF1">
        <w:t>6.06</w:t>
      </w:r>
      <w:r w:rsidR="00872E54" w:rsidRPr="008E48F2">
        <w:t>.202</w:t>
      </w:r>
      <w:r w:rsidR="006D4439" w:rsidRPr="008E48F2">
        <w:t>3</w:t>
      </w:r>
      <w:r w:rsidR="00A676E1" w:rsidRPr="008E48F2">
        <w:t xml:space="preserve"> </w:t>
      </w:r>
      <w:r w:rsidR="00A676E1" w:rsidRPr="008E48F2">
        <w:tab/>
      </w:r>
      <w:r w:rsidR="000E115D" w:rsidRPr="008E48F2">
        <w:t>Otwarcie i o</w:t>
      </w:r>
      <w:r w:rsidR="000B27BA" w:rsidRPr="008E48F2">
        <w:t>cena o</w:t>
      </w:r>
      <w:r w:rsidR="00872E54" w:rsidRPr="008E48F2">
        <w:t>fert</w:t>
      </w:r>
      <w:r w:rsidR="00506DF2" w:rsidRPr="008E48F2">
        <w:rPr>
          <w:bCs/>
        </w:rPr>
        <w:t>, komunikacj</w:t>
      </w:r>
      <w:r w:rsidR="000B27BA" w:rsidRPr="008E48F2">
        <w:rPr>
          <w:bCs/>
        </w:rPr>
        <w:t>a</w:t>
      </w:r>
      <w:r w:rsidR="00506DF2" w:rsidRPr="008E48F2">
        <w:rPr>
          <w:bCs/>
        </w:rPr>
        <w:t>/wyjaśnie</w:t>
      </w:r>
      <w:r w:rsidR="000B27BA" w:rsidRPr="008E48F2">
        <w:rPr>
          <w:bCs/>
        </w:rPr>
        <w:t>nia</w:t>
      </w:r>
      <w:r w:rsidR="00506DF2" w:rsidRPr="008E48F2">
        <w:rPr>
          <w:bCs/>
        </w:rPr>
        <w:t xml:space="preserve"> z oferentami</w:t>
      </w:r>
    </w:p>
    <w:p w14:paraId="2931F52F" w14:textId="772F32F6" w:rsidR="00B57DAF" w:rsidRPr="008E48F2" w:rsidRDefault="00583A9F" w:rsidP="00B267BC">
      <w:pPr>
        <w:spacing w:line="276" w:lineRule="auto"/>
        <w:ind w:left="3403" w:hanging="3119"/>
        <w:rPr>
          <w:rFonts w:ascii="Calibri" w:hAnsi="Calibri" w:cs="Calibri"/>
          <w:bCs/>
        </w:rPr>
      </w:pPr>
      <w:r>
        <w:rPr>
          <w:bCs/>
        </w:rPr>
        <w:t>1</w:t>
      </w:r>
      <w:r w:rsidR="00D10BF1">
        <w:rPr>
          <w:bCs/>
        </w:rPr>
        <w:t>2.06</w:t>
      </w:r>
      <w:r w:rsidR="00F9781E" w:rsidRPr="008E48F2">
        <w:rPr>
          <w:bCs/>
        </w:rPr>
        <w:t>.</w:t>
      </w:r>
      <w:r w:rsidR="00B57DAF" w:rsidRPr="008E48F2">
        <w:rPr>
          <w:bCs/>
        </w:rPr>
        <w:t>202</w:t>
      </w:r>
      <w:r w:rsidR="002C6C23" w:rsidRPr="008E48F2">
        <w:rPr>
          <w:bCs/>
        </w:rPr>
        <w:t>3</w:t>
      </w:r>
      <w:r w:rsidR="00B57DAF" w:rsidRPr="008E48F2">
        <w:rPr>
          <w:bCs/>
        </w:rPr>
        <w:t xml:space="preserve"> </w:t>
      </w:r>
      <w:r w:rsidR="00B57DAF" w:rsidRPr="008E48F2">
        <w:rPr>
          <w:bCs/>
        </w:rPr>
        <w:tab/>
      </w:r>
      <w:r w:rsidR="0030445E" w:rsidRPr="008E48F2">
        <w:rPr>
          <w:bCs/>
        </w:rPr>
        <w:t>O</w:t>
      </w:r>
      <w:r w:rsidR="00B57DAF" w:rsidRPr="008E48F2">
        <w:rPr>
          <w:bCs/>
        </w:rPr>
        <w:t xml:space="preserve">głoszenie wyników postępowania </w:t>
      </w:r>
    </w:p>
    <w:p w14:paraId="76FD7866" w14:textId="43B66075" w:rsidR="00506DF2" w:rsidRPr="008E48F2" w:rsidRDefault="00D10BF1" w:rsidP="00B267BC">
      <w:pPr>
        <w:spacing w:line="276" w:lineRule="auto"/>
        <w:ind w:left="3403" w:hanging="3119"/>
        <w:rPr>
          <w:rFonts w:ascii="Calibri" w:hAnsi="Calibri" w:cs="Calibri"/>
          <w:b/>
        </w:rPr>
      </w:pPr>
      <w:r>
        <w:rPr>
          <w:b/>
        </w:rPr>
        <w:t>16.06</w:t>
      </w:r>
      <w:r w:rsidR="00506DF2" w:rsidRPr="008E48F2">
        <w:rPr>
          <w:b/>
        </w:rPr>
        <w:t>.202</w:t>
      </w:r>
      <w:r w:rsidR="003101A8" w:rsidRPr="008E48F2">
        <w:rPr>
          <w:b/>
        </w:rPr>
        <w:t>3</w:t>
      </w:r>
      <w:r w:rsidR="000B27BA" w:rsidRPr="008E48F2">
        <w:rPr>
          <w:b/>
        </w:rPr>
        <w:tab/>
      </w:r>
      <w:r w:rsidR="00506DF2" w:rsidRPr="008E48F2">
        <w:rPr>
          <w:b/>
        </w:rPr>
        <w:t>Podpisanie umowy</w:t>
      </w:r>
    </w:p>
    <w:p w14:paraId="3D6CB71F" w14:textId="6C30F732" w:rsidR="00506DF2" w:rsidRPr="008E48F2" w:rsidRDefault="003101A8" w:rsidP="00506DF2">
      <w:pPr>
        <w:spacing w:after="160" w:line="276" w:lineRule="auto"/>
        <w:rPr>
          <w:bCs/>
        </w:rPr>
      </w:pPr>
      <w:r w:rsidRPr="008E48F2">
        <w:rPr>
          <w:bCs/>
        </w:rPr>
        <w:t xml:space="preserve">Zamawiający </w:t>
      </w:r>
      <w:r w:rsidR="00506DF2" w:rsidRPr="008E48F2">
        <w:rPr>
          <w:bCs/>
        </w:rPr>
        <w:t xml:space="preserve">zastrzega sobie prawo do unieważnienia </w:t>
      </w:r>
      <w:r w:rsidR="00A95C2B" w:rsidRPr="008E48F2">
        <w:rPr>
          <w:bCs/>
        </w:rPr>
        <w:t>postępowani</w:t>
      </w:r>
      <w:r w:rsidR="00133C2B" w:rsidRPr="008E48F2">
        <w:rPr>
          <w:bCs/>
        </w:rPr>
        <w:t>a</w:t>
      </w:r>
      <w:r w:rsidR="00A95C2B" w:rsidRPr="008E48F2">
        <w:rPr>
          <w:bCs/>
        </w:rPr>
        <w:t xml:space="preserve"> </w:t>
      </w:r>
      <w:r w:rsidR="00506DF2" w:rsidRPr="008E48F2">
        <w:rPr>
          <w:bCs/>
        </w:rPr>
        <w:t xml:space="preserve">lub zażądania dodatkowych informacji/wymagań (w tym technicznych) lub zmiany wymaganej struktury i zakresu zapytania ofertowego. </w:t>
      </w:r>
    </w:p>
    <w:p w14:paraId="6E7B24D8" w14:textId="794FD63D" w:rsidR="00586E9B" w:rsidRPr="008E48F2" w:rsidRDefault="00001A30" w:rsidP="00506DF2">
      <w:pPr>
        <w:spacing w:after="160" w:line="276" w:lineRule="auto"/>
        <w:rPr>
          <w:bCs/>
        </w:rPr>
      </w:pPr>
      <w:r w:rsidRPr="008E48F2">
        <w:rPr>
          <w:bCs/>
        </w:rPr>
        <w:t xml:space="preserve">Umowa zawarta </w:t>
      </w:r>
      <w:r w:rsidR="00760E92" w:rsidRPr="008E48F2">
        <w:rPr>
          <w:bCs/>
        </w:rPr>
        <w:t>z</w:t>
      </w:r>
      <w:r w:rsidRPr="008E48F2">
        <w:rPr>
          <w:bCs/>
        </w:rPr>
        <w:t xml:space="preserve"> wybranym </w:t>
      </w:r>
      <w:r w:rsidR="00760E92" w:rsidRPr="008E48F2">
        <w:rPr>
          <w:bCs/>
        </w:rPr>
        <w:t xml:space="preserve">dostawcą </w:t>
      </w:r>
      <w:r w:rsidR="009A4319" w:rsidRPr="008E48F2">
        <w:rPr>
          <w:bCs/>
        </w:rPr>
        <w:t>zostanie zawarta na czas</w:t>
      </w:r>
      <w:r w:rsidR="00586E9B" w:rsidRPr="008E48F2">
        <w:rPr>
          <w:bCs/>
        </w:rPr>
        <w:t>:</w:t>
      </w:r>
    </w:p>
    <w:p w14:paraId="7F8854CF" w14:textId="44DACB97" w:rsidR="00D060F7" w:rsidRPr="008E48F2" w:rsidRDefault="00C32B3F" w:rsidP="00D422F0">
      <w:pPr>
        <w:pStyle w:val="Akapitzlist"/>
        <w:numPr>
          <w:ilvl w:val="0"/>
          <w:numId w:val="31"/>
        </w:numPr>
        <w:spacing w:line="276" w:lineRule="auto"/>
        <w:rPr>
          <w:rFonts w:cstheme="minorHAnsi"/>
          <w:bCs/>
        </w:rPr>
      </w:pPr>
      <w:r w:rsidRPr="008E48F2">
        <w:rPr>
          <w:bCs/>
        </w:rPr>
        <w:t xml:space="preserve">Do </w:t>
      </w:r>
      <w:r w:rsidR="00D060F7" w:rsidRPr="008E48F2">
        <w:rPr>
          <w:bCs/>
        </w:rPr>
        <w:t>dnia</w:t>
      </w:r>
      <w:r w:rsidR="00001A30" w:rsidRPr="008E48F2">
        <w:rPr>
          <w:bCs/>
        </w:rPr>
        <w:t xml:space="preserve"> </w:t>
      </w:r>
      <w:r w:rsidR="00D0310F" w:rsidRPr="008E48F2">
        <w:rPr>
          <w:bCs/>
        </w:rPr>
        <w:t>31.</w:t>
      </w:r>
      <w:r w:rsidR="00EF1EC2" w:rsidRPr="008E48F2">
        <w:rPr>
          <w:bCs/>
        </w:rPr>
        <w:t>1</w:t>
      </w:r>
      <w:r w:rsidR="0046644D">
        <w:rPr>
          <w:bCs/>
        </w:rPr>
        <w:t>2</w:t>
      </w:r>
      <w:r w:rsidR="00D0310F" w:rsidRPr="008E48F2">
        <w:rPr>
          <w:bCs/>
        </w:rPr>
        <w:t>.2023</w:t>
      </w:r>
      <w:r w:rsidR="00D060F7" w:rsidRPr="008E48F2">
        <w:rPr>
          <w:bCs/>
        </w:rPr>
        <w:t xml:space="preserve"> w zakresie realizacji dostaw</w:t>
      </w:r>
      <w:r w:rsidR="00F1784A" w:rsidRPr="008E48F2">
        <w:rPr>
          <w:bCs/>
        </w:rPr>
        <w:t>.</w:t>
      </w:r>
    </w:p>
    <w:p w14:paraId="01288EC6" w14:textId="164493C4" w:rsidR="00001A30" w:rsidRPr="008E48F2" w:rsidRDefault="00E129A0" w:rsidP="00D422F0">
      <w:pPr>
        <w:pStyle w:val="Akapitzlist"/>
        <w:numPr>
          <w:ilvl w:val="0"/>
          <w:numId w:val="31"/>
        </w:numPr>
        <w:spacing w:line="276" w:lineRule="auto"/>
        <w:rPr>
          <w:rFonts w:cstheme="minorHAnsi"/>
          <w:bCs/>
        </w:rPr>
      </w:pPr>
      <w:r w:rsidRPr="008E48F2">
        <w:rPr>
          <w:bCs/>
        </w:rPr>
        <w:t>2</w:t>
      </w:r>
      <w:r w:rsidR="00C32B3F" w:rsidRPr="008E48F2">
        <w:rPr>
          <w:bCs/>
        </w:rPr>
        <w:t xml:space="preserve"> lat </w:t>
      </w:r>
      <w:r w:rsidR="00105DF4" w:rsidRPr="008E48F2">
        <w:rPr>
          <w:bCs/>
        </w:rPr>
        <w:t xml:space="preserve">od chwili dostawy ostatniej ładowarki zamówionej w ramach </w:t>
      </w:r>
      <w:r w:rsidR="00335611" w:rsidRPr="008E48F2">
        <w:rPr>
          <w:bCs/>
        </w:rPr>
        <w:t xml:space="preserve">umowy, </w:t>
      </w:r>
      <w:r w:rsidR="00C53CD5" w:rsidRPr="008E48F2">
        <w:rPr>
          <w:bCs/>
        </w:rPr>
        <w:t xml:space="preserve">w zakresie </w:t>
      </w:r>
      <w:r w:rsidR="004C53FA" w:rsidRPr="008E48F2">
        <w:rPr>
          <w:bCs/>
        </w:rPr>
        <w:t>utrzymywa</w:t>
      </w:r>
      <w:r w:rsidR="00C53CD5" w:rsidRPr="008E48F2">
        <w:rPr>
          <w:bCs/>
        </w:rPr>
        <w:t>nia</w:t>
      </w:r>
      <w:r w:rsidR="004C53FA" w:rsidRPr="008E48F2">
        <w:rPr>
          <w:bCs/>
        </w:rPr>
        <w:t xml:space="preserve"> </w:t>
      </w:r>
      <w:r w:rsidR="00C53CD5" w:rsidRPr="008E48F2">
        <w:rPr>
          <w:bCs/>
        </w:rPr>
        <w:t xml:space="preserve">aktualnego i wolnego od błędów </w:t>
      </w:r>
      <w:r w:rsidR="004C53FA" w:rsidRPr="008E48F2">
        <w:rPr>
          <w:bCs/>
        </w:rPr>
        <w:t>oprogramowani</w:t>
      </w:r>
      <w:r w:rsidR="00C53CD5" w:rsidRPr="008E48F2">
        <w:rPr>
          <w:bCs/>
        </w:rPr>
        <w:t>a</w:t>
      </w:r>
      <w:r w:rsidR="004C53FA" w:rsidRPr="008E48F2">
        <w:rPr>
          <w:bCs/>
        </w:rPr>
        <w:t xml:space="preserve"> sprzętowe</w:t>
      </w:r>
      <w:r w:rsidR="00C53CD5" w:rsidRPr="008E48F2">
        <w:rPr>
          <w:bCs/>
        </w:rPr>
        <w:t>go</w:t>
      </w:r>
      <w:r w:rsidR="004C53FA" w:rsidRPr="008E48F2">
        <w:rPr>
          <w:bCs/>
        </w:rPr>
        <w:t xml:space="preserve"> ładowarki</w:t>
      </w:r>
    </w:p>
    <w:p w14:paraId="679F8904" w14:textId="21B5A8BE" w:rsidR="00335611" w:rsidRPr="008E48F2" w:rsidRDefault="00E129A0" w:rsidP="00335611">
      <w:pPr>
        <w:pStyle w:val="Akapitzlist"/>
        <w:numPr>
          <w:ilvl w:val="0"/>
          <w:numId w:val="31"/>
        </w:numPr>
        <w:spacing w:line="276" w:lineRule="auto"/>
        <w:rPr>
          <w:rFonts w:cstheme="minorHAnsi"/>
          <w:bCs/>
        </w:rPr>
      </w:pPr>
      <w:r w:rsidRPr="008E48F2">
        <w:rPr>
          <w:bCs/>
        </w:rPr>
        <w:t>4</w:t>
      </w:r>
      <w:r w:rsidR="00335611" w:rsidRPr="008E48F2">
        <w:rPr>
          <w:bCs/>
        </w:rPr>
        <w:t xml:space="preserve"> lat od chwili dostawy ostatniej ładowarki zamówionej w ramach umowy, w zakresie utrzym</w:t>
      </w:r>
      <w:r w:rsidR="00E00D07" w:rsidRPr="008E48F2">
        <w:rPr>
          <w:bCs/>
        </w:rPr>
        <w:t xml:space="preserve">ania </w:t>
      </w:r>
      <w:r w:rsidR="00335611" w:rsidRPr="008E48F2">
        <w:rPr>
          <w:bCs/>
        </w:rPr>
        <w:t>części zamienn</w:t>
      </w:r>
      <w:r w:rsidR="00E00D07" w:rsidRPr="008E48F2">
        <w:rPr>
          <w:bCs/>
        </w:rPr>
        <w:t>ych</w:t>
      </w:r>
      <w:r w:rsidR="00335611" w:rsidRPr="008E48F2">
        <w:rPr>
          <w:bCs/>
        </w:rPr>
        <w:t xml:space="preserve"> do dostarczonych ładowarek</w:t>
      </w:r>
      <w:r w:rsidR="00E00D07" w:rsidRPr="008E48F2">
        <w:rPr>
          <w:bCs/>
        </w:rPr>
        <w:t>.</w:t>
      </w:r>
    </w:p>
    <w:p w14:paraId="41CA1EAC" w14:textId="77777777" w:rsidR="00DB0568" w:rsidRPr="008E48F2" w:rsidRDefault="00DB0568" w:rsidP="00867B82">
      <w:pPr>
        <w:pStyle w:val="Nagwek1"/>
        <w:rPr>
          <w:color w:val="auto"/>
          <w:lang w:val="pl-PL"/>
        </w:rPr>
      </w:pPr>
      <w:bookmarkStart w:id="12" w:name="_Toc96086710"/>
      <w:r w:rsidRPr="008E48F2">
        <w:rPr>
          <w:color w:val="auto"/>
          <w:lang w:val="pl-PL"/>
        </w:rPr>
        <w:t>Komunikacja</w:t>
      </w:r>
      <w:bookmarkEnd w:id="12"/>
    </w:p>
    <w:p w14:paraId="020779F7" w14:textId="5C0AA745" w:rsidR="00DB0568" w:rsidRPr="008E48F2" w:rsidRDefault="00DB0568" w:rsidP="00DB0568">
      <w:pPr>
        <w:spacing w:after="160" w:line="276" w:lineRule="auto"/>
        <w:rPr>
          <w:rFonts w:ascii="Calibri" w:hAnsi="Calibri" w:cs="Calibri"/>
          <w:bCs/>
        </w:rPr>
      </w:pPr>
      <w:r w:rsidRPr="008E48F2">
        <w:rPr>
          <w:bCs/>
        </w:rPr>
        <w:t xml:space="preserve">Wszelka komunikacja (pytania i odpowiedzi) będzie miała formę </w:t>
      </w:r>
      <w:r w:rsidR="009043AB" w:rsidRPr="008E48F2">
        <w:rPr>
          <w:bCs/>
        </w:rPr>
        <w:t xml:space="preserve">elektroniczną </w:t>
      </w:r>
      <w:r w:rsidRPr="008E48F2">
        <w:rPr>
          <w:bCs/>
        </w:rPr>
        <w:t xml:space="preserve">za pośrednictwem adresu </w:t>
      </w:r>
      <w:r w:rsidR="00E21ACA" w:rsidRPr="008E48F2">
        <w:rPr>
          <w:bCs/>
        </w:rPr>
        <w:t xml:space="preserve">kontaktowego </w:t>
      </w:r>
      <w:r w:rsidRPr="008E48F2">
        <w:rPr>
          <w:bCs/>
        </w:rPr>
        <w:t>e-mail:</w:t>
      </w:r>
      <w:r w:rsidR="00D10BF1">
        <w:rPr>
          <w:bCs/>
        </w:rPr>
        <w:t xml:space="preserve"> </w:t>
      </w:r>
      <w:hyperlink r:id="rId13" w:history="1">
        <w:r w:rsidR="00D10BF1" w:rsidRPr="00E650DC">
          <w:rPr>
            <w:rStyle w:val="Hipercze"/>
            <w:bCs/>
          </w:rPr>
          <w:t>przetargi@euroservice.dealervolvo.pl</w:t>
        </w:r>
      </w:hyperlink>
      <w:r w:rsidR="00D10BF1">
        <w:rPr>
          <w:bCs/>
        </w:rPr>
        <w:t xml:space="preserve"> </w:t>
      </w:r>
      <w:r w:rsidRPr="008E48F2">
        <w:rPr>
          <w:bCs/>
        </w:rPr>
        <w:t xml:space="preserve">z kopią do </w:t>
      </w:r>
      <w:hyperlink r:id="rId14" w:history="1">
        <w:r w:rsidR="00D10BF1" w:rsidRPr="00E650DC">
          <w:rPr>
            <w:rStyle w:val="Hipercze"/>
            <w:bCs/>
          </w:rPr>
          <w:t>zarzad1@euroservice.dealervolvo.pl</w:t>
        </w:r>
      </w:hyperlink>
      <w:r w:rsidR="00D10BF1">
        <w:rPr>
          <w:bCs/>
        </w:rPr>
        <w:t xml:space="preserve"> </w:t>
      </w:r>
    </w:p>
    <w:p w14:paraId="25396738" w14:textId="5E7C8E25" w:rsidR="00DB0568" w:rsidRPr="008E48F2" w:rsidRDefault="00DB0568" w:rsidP="00867B82">
      <w:pPr>
        <w:pStyle w:val="Nagwek1"/>
        <w:rPr>
          <w:color w:val="auto"/>
          <w:lang w:val="pl-PL"/>
        </w:rPr>
      </w:pPr>
      <w:bookmarkStart w:id="13" w:name="_Toc96086711"/>
      <w:r w:rsidRPr="008E48F2">
        <w:rPr>
          <w:color w:val="auto"/>
          <w:lang w:val="pl-PL"/>
        </w:rPr>
        <w:t>Załącznik</w:t>
      </w:r>
      <w:r w:rsidR="00F8164E" w:rsidRPr="008E48F2">
        <w:rPr>
          <w:color w:val="auto"/>
          <w:lang w:val="pl-PL"/>
        </w:rPr>
        <w:t>i</w:t>
      </w:r>
      <w:bookmarkEnd w:id="13"/>
    </w:p>
    <w:p w14:paraId="07EF1D5E" w14:textId="24058F02" w:rsidR="00DB0568" w:rsidRPr="008E48F2" w:rsidRDefault="00DB0568" w:rsidP="003F544C">
      <w:pPr>
        <w:spacing w:before="40" w:after="40" w:line="276" w:lineRule="auto"/>
        <w:ind w:left="1134" w:hanging="1134"/>
        <w:rPr>
          <w:rFonts w:ascii="Calibri" w:hAnsi="Calibri" w:cs="Calibri"/>
          <w:bCs/>
        </w:rPr>
      </w:pPr>
      <w:r w:rsidRPr="008E48F2">
        <w:rPr>
          <w:bCs/>
        </w:rPr>
        <w:t xml:space="preserve">Załącznik 1. Specyfikacja techniczna </w:t>
      </w:r>
      <w:r w:rsidR="005E0F1F" w:rsidRPr="008E48F2">
        <w:rPr>
          <w:bCs/>
        </w:rPr>
        <w:t>ładowarki</w:t>
      </w:r>
      <w:r w:rsidR="00E3740A" w:rsidRPr="008E48F2">
        <w:rPr>
          <w:bCs/>
        </w:rPr>
        <w:tab/>
      </w:r>
    </w:p>
    <w:p w14:paraId="30FEABC7" w14:textId="3D833810" w:rsidR="00921A90" w:rsidRPr="008E48F2" w:rsidRDefault="00DB0568" w:rsidP="003F544C">
      <w:pPr>
        <w:spacing w:before="40" w:after="40" w:line="276" w:lineRule="auto"/>
        <w:ind w:left="1134" w:hanging="1134"/>
        <w:rPr>
          <w:rFonts w:ascii="Calibri" w:hAnsi="Calibri" w:cs="Calibri"/>
          <w:bCs/>
        </w:rPr>
      </w:pPr>
      <w:r w:rsidRPr="008E48F2">
        <w:rPr>
          <w:bCs/>
        </w:rPr>
        <w:t>Załącznik 2. Dodatkowe wymagania, które musi spełnić dostawca</w:t>
      </w:r>
      <w:r w:rsidR="00E3740A" w:rsidRPr="008E48F2">
        <w:rPr>
          <w:bCs/>
        </w:rPr>
        <w:tab/>
      </w:r>
    </w:p>
    <w:p w14:paraId="7EB54AEA" w14:textId="1AC73B85" w:rsidR="00D41DB0" w:rsidRPr="008E48F2" w:rsidRDefault="00DB0568" w:rsidP="003F544C">
      <w:pPr>
        <w:spacing w:before="40" w:after="40" w:line="276" w:lineRule="auto"/>
        <w:ind w:left="1134" w:hanging="1134"/>
        <w:rPr>
          <w:bCs/>
        </w:rPr>
      </w:pPr>
      <w:r w:rsidRPr="008E48F2">
        <w:rPr>
          <w:bCs/>
        </w:rPr>
        <w:t xml:space="preserve">Załącznik 3. </w:t>
      </w:r>
      <w:r w:rsidR="00227F8F" w:rsidRPr="008E48F2">
        <w:t>Oświadczenie o braku połączeń kapitałowych oraz osobowych</w:t>
      </w:r>
      <w:r w:rsidR="00227F8F" w:rsidRPr="008E48F2" w:rsidDel="00227F8F">
        <w:rPr>
          <w:bCs/>
        </w:rPr>
        <w:t xml:space="preserve"> </w:t>
      </w:r>
    </w:p>
    <w:p w14:paraId="29E4F801" w14:textId="626A947E" w:rsidR="00227F8F" w:rsidRPr="008E48F2" w:rsidRDefault="0030445E" w:rsidP="003F544C">
      <w:pPr>
        <w:spacing w:before="40" w:after="40" w:line="276" w:lineRule="auto"/>
        <w:ind w:left="1134" w:hanging="1134"/>
        <w:rPr>
          <w:rFonts w:ascii="Calibri" w:hAnsi="Calibri" w:cs="Calibri"/>
          <w:bCs/>
        </w:rPr>
      </w:pPr>
      <w:r w:rsidRPr="008E48F2">
        <w:rPr>
          <w:bCs/>
        </w:rPr>
        <w:t xml:space="preserve">Załącznik 4. </w:t>
      </w:r>
      <w:r w:rsidR="00227F8F" w:rsidRPr="008E48F2">
        <w:rPr>
          <w:bCs/>
        </w:rPr>
        <w:t>Szablon oferty cenowej</w:t>
      </w:r>
    </w:p>
    <w:sectPr w:rsidR="00227F8F" w:rsidRPr="008E48F2" w:rsidSect="005D0CA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type w:val="continuous"/>
      <w:pgSz w:w="11906" w:h="16838" w:code="9"/>
      <w:pgMar w:top="1418" w:right="1418" w:bottom="1701" w:left="1418" w:header="426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68EA1" w14:textId="77777777" w:rsidR="0073404A" w:rsidRDefault="0073404A">
      <w:r>
        <w:rPr>
          <w:lang w:val="pl"/>
        </w:rPr>
        <w:separator/>
      </w:r>
    </w:p>
  </w:endnote>
  <w:endnote w:type="continuationSeparator" w:id="0">
    <w:p w14:paraId="431101D0" w14:textId="77777777" w:rsidR="0073404A" w:rsidRDefault="0073404A">
      <w:r>
        <w:rPr>
          <w:lang w:val="pl"/>
        </w:rPr>
        <w:continuationSeparator/>
      </w:r>
    </w:p>
  </w:endnote>
  <w:endnote w:type="continuationNotice" w:id="1">
    <w:p w14:paraId="7A41E051" w14:textId="77777777" w:rsidR="0073404A" w:rsidRDefault="0073404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6511" w14:textId="77777777" w:rsidR="00FA049D" w:rsidRDefault="00FA049D" w:rsidP="001157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  <w:lang w:val="pl"/>
      </w:rPr>
      <w:fldChar w:fldCharType="begin"/>
    </w:r>
    <w:r>
      <w:rPr>
        <w:rStyle w:val="Numerstrony"/>
        <w:lang w:val="pl"/>
      </w:rPr>
      <w:instrText xml:space="preserve">PAGE  </w:instrText>
    </w:r>
    <w:r>
      <w:rPr>
        <w:rStyle w:val="Numerstrony"/>
        <w:lang w:val="pl"/>
      </w:rPr>
      <w:fldChar w:fldCharType="end"/>
    </w:r>
  </w:p>
  <w:p w14:paraId="76C4FDB0" w14:textId="77777777" w:rsidR="00FA049D" w:rsidRDefault="00FA049D" w:rsidP="00531A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5C3F8" w14:textId="77777777" w:rsidR="00FA049D" w:rsidRPr="00531AB3" w:rsidRDefault="00FA049D" w:rsidP="005D0CA3">
    <w:pPr>
      <w:pStyle w:val="Stopka"/>
      <w:framePr w:wrap="around" w:vAnchor="text" w:hAnchor="page" w:x="10333" w:y="-103"/>
      <w:jc w:val="right"/>
      <w:rPr>
        <w:rStyle w:val="Numerstrony"/>
        <w:rFonts w:ascii="Arial" w:hAnsi="Arial" w:cs="Arial"/>
        <w:sz w:val="16"/>
        <w:szCs w:val="16"/>
      </w:rPr>
    </w:pPr>
    <w:r w:rsidRPr="00531AB3">
      <w:rPr>
        <w:rStyle w:val="Numerstrony"/>
        <w:sz w:val="16"/>
        <w:szCs w:val="16"/>
        <w:lang w:val="pl"/>
      </w:rPr>
      <w:fldChar w:fldCharType="begin"/>
    </w:r>
    <w:r w:rsidRPr="00531AB3">
      <w:rPr>
        <w:rStyle w:val="Numerstrony"/>
        <w:sz w:val="16"/>
        <w:szCs w:val="16"/>
        <w:lang w:val="pl"/>
      </w:rPr>
      <w:instrText xml:space="preserve">PAGE  </w:instrText>
    </w:r>
    <w:r w:rsidRPr="00531AB3">
      <w:rPr>
        <w:rStyle w:val="Numerstrony"/>
        <w:sz w:val="16"/>
        <w:szCs w:val="16"/>
        <w:lang w:val="pl"/>
      </w:rPr>
      <w:fldChar w:fldCharType="separate"/>
    </w:r>
    <w:r>
      <w:rPr>
        <w:rStyle w:val="Numerstrony"/>
        <w:noProof/>
        <w:sz w:val="16"/>
        <w:szCs w:val="16"/>
        <w:lang w:val="pl"/>
      </w:rPr>
      <w:t>3</w:t>
    </w:r>
    <w:r w:rsidRPr="00531AB3">
      <w:rPr>
        <w:rStyle w:val="Numerstrony"/>
        <w:sz w:val="16"/>
        <w:szCs w:val="16"/>
        <w:lang w:val="pl"/>
      </w:rPr>
      <w:fldChar w:fldCharType="end"/>
    </w:r>
  </w:p>
  <w:p w14:paraId="6F8BEA37" w14:textId="39E11E04" w:rsidR="00FA049D" w:rsidRDefault="00FA049D" w:rsidP="00531AB3">
    <w:pPr>
      <w:pStyle w:val="Stopka"/>
      <w:ind w:right="360"/>
      <w:rPr>
        <w:rFonts w:ascii="Arial" w:hAnsi="Arial" w:cs="Arial"/>
        <w:b/>
        <w:sz w:val="18"/>
        <w:szCs w:val="18"/>
      </w:rPr>
    </w:pPr>
    <w:r>
      <w:rPr>
        <w:noProof/>
        <w:lang w:val="pl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0A3D651" wp14:editId="04FABC78">
              <wp:simplePos x="0" y="0"/>
              <wp:positionH relativeFrom="margin">
                <wp:align>left</wp:align>
              </wp:positionH>
              <wp:positionV relativeFrom="margin">
                <wp:posOffset>8774430</wp:posOffset>
              </wp:positionV>
              <wp:extent cx="3028950" cy="800100"/>
              <wp:effectExtent l="0" t="0" r="0" b="0"/>
              <wp:wrapNone/>
              <wp:docPr id="1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350D5E" w14:textId="27647886" w:rsidR="00FA049D" w:rsidRPr="00680560" w:rsidRDefault="00FA049D" w:rsidP="00FA049D">
                          <w:pPr>
                            <w:spacing w:before="0" w:after="0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3D651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0;margin-top:690.9pt;width:238.5pt;height:63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" filled="f" stroked="f">
              <v:textbox>
                <w:txbxContent>
                  <w:p w14:paraId="52350D5E" w14:textId="27647886" w:rsidR="00FA049D" w:rsidRPr="00680560" w:rsidRDefault="00FA049D" w:rsidP="00FA049D">
                    <w:pPr>
                      <w:spacing w:before="0" w:after="0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65A53A1D" w14:textId="77777777" w:rsidR="00FA049D" w:rsidRDefault="00FA04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C087E" w14:textId="77777777" w:rsidR="0073404A" w:rsidRDefault="0073404A">
      <w:r>
        <w:rPr>
          <w:lang w:val="pl"/>
        </w:rPr>
        <w:separator/>
      </w:r>
    </w:p>
  </w:footnote>
  <w:footnote w:type="continuationSeparator" w:id="0">
    <w:p w14:paraId="6357DC53" w14:textId="77777777" w:rsidR="0073404A" w:rsidRDefault="0073404A">
      <w:r>
        <w:rPr>
          <w:lang w:val="pl"/>
        </w:rPr>
        <w:continuationSeparator/>
      </w:r>
    </w:p>
  </w:footnote>
  <w:footnote w:type="continuationNotice" w:id="1">
    <w:p w14:paraId="35E7FFB7" w14:textId="77777777" w:rsidR="0073404A" w:rsidRDefault="0073404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F883C" w14:textId="77777777" w:rsidR="00FA049D" w:rsidRDefault="00000000">
    <w:pPr>
      <w:pStyle w:val="Nagwek"/>
    </w:pPr>
    <w:r>
      <w:rPr>
        <w:noProof/>
        <w:lang w:val="pl"/>
      </w:rPr>
      <w:pict w14:anchorId="0400BB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left:0;text-align:left;margin-left:0;margin-top:0;width:595.2pt;height:841.9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w-officialletter-210x297+3mm-rgb-0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3BA3" w14:textId="108EE3D1" w:rsidR="00FA049D" w:rsidRDefault="00FA049D" w:rsidP="005D0CA3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5E361" w14:textId="0DEDEB01" w:rsidR="00FA049D" w:rsidRPr="00531AB3" w:rsidRDefault="00000000">
    <w:pPr>
      <w:pStyle w:val="Nagwek"/>
      <w:rPr>
        <w:rFonts w:ascii="Arial" w:hAnsi="Arial" w:cs="Arial"/>
        <w:b/>
        <w:color w:val="339966"/>
      </w:rPr>
    </w:pPr>
    <w:r>
      <w:rPr>
        <w:b/>
        <w:noProof/>
        <w:color w:val="339966"/>
        <w:lang w:val="pl"/>
      </w:rPr>
      <w:pict w14:anchorId="4BADA6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-71pt;margin-top:-96pt;width:595.2pt;height:841.9pt;z-index:-251658240;mso-wrap-edited:f;mso-width-percent:0;mso-height-percent:0;mso-position-horizontal-relative:margin;mso-position-vertical-relative:margin;mso-width-percent:0;mso-height-percent:0" o:allowincell="f">
          <v:imagedata r:id="rId1" o:title="gw-officialletter-210x297+3mm-rgb-04"/>
          <w10:wrap anchorx="margin" anchory="margin"/>
        </v:shape>
      </w:pict>
    </w:r>
    <w:r w:rsidR="00FA049D" w:rsidRPr="00531AB3">
      <w:rPr>
        <w:b/>
        <w:color w:val="339966"/>
        <w:lang w:val="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B588F54"/>
    <w:lvl w:ilvl="0" w:tplc="FFFFFFFF">
      <w:start w:val="1"/>
      <w:numFmt w:val="bullet"/>
      <w:lvlText w:val="☐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42289EC"/>
    <w:lvl w:ilvl="0" w:tplc="FFFFFFFF">
      <w:start w:val="1"/>
      <w:numFmt w:val="bullet"/>
      <w:lvlText w:val="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39D4873"/>
    <w:multiLevelType w:val="hybridMultilevel"/>
    <w:tmpl w:val="45D6A7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6B12C9"/>
    <w:multiLevelType w:val="hybridMultilevel"/>
    <w:tmpl w:val="BFF0E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00210"/>
    <w:multiLevelType w:val="hybridMultilevel"/>
    <w:tmpl w:val="3AC02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F18F5A4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00561"/>
    <w:multiLevelType w:val="hybridMultilevel"/>
    <w:tmpl w:val="6BB6B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B46BD0">
      <w:numFmt w:val="bullet"/>
      <w:lvlText w:val="•"/>
      <w:lvlJc w:val="left"/>
      <w:pPr>
        <w:ind w:left="1788" w:hanging="708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405DF"/>
    <w:multiLevelType w:val="hybridMultilevel"/>
    <w:tmpl w:val="F0848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D56F4"/>
    <w:multiLevelType w:val="hybridMultilevel"/>
    <w:tmpl w:val="6D04BE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E5451"/>
    <w:multiLevelType w:val="multilevel"/>
    <w:tmpl w:val="E8C0975A"/>
    <w:lvl w:ilvl="0">
      <w:start w:val="1"/>
      <w:numFmt w:val="decimal"/>
      <w:pStyle w:val="Nagwek1"/>
      <w:lvlText w:val="%1."/>
      <w:lvlJc w:val="left"/>
      <w:pPr>
        <w:ind w:left="1140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1284" w:hanging="576"/>
      </w:pPr>
    </w:lvl>
    <w:lvl w:ilvl="2">
      <w:start w:val="1"/>
      <w:numFmt w:val="decimal"/>
      <w:pStyle w:val="Nagwek3"/>
      <w:lvlText w:val="%1.%2.%3"/>
      <w:lvlJc w:val="left"/>
      <w:pPr>
        <w:ind w:left="1428" w:hanging="720"/>
      </w:pPr>
    </w:lvl>
    <w:lvl w:ilvl="3">
      <w:start w:val="1"/>
      <w:numFmt w:val="decimal"/>
      <w:pStyle w:val="Nagwek4"/>
      <w:lvlText w:val="%1.%2.%3.%4"/>
      <w:lvlJc w:val="left"/>
      <w:pPr>
        <w:ind w:left="1572" w:hanging="864"/>
      </w:pPr>
    </w:lvl>
    <w:lvl w:ilvl="4">
      <w:start w:val="1"/>
      <w:numFmt w:val="decimal"/>
      <w:pStyle w:val="Nagwek5"/>
      <w:lvlText w:val="%1.%2.%3.%4.%5"/>
      <w:lvlJc w:val="left"/>
      <w:pPr>
        <w:ind w:left="1716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860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2004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2148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2292" w:hanging="1584"/>
      </w:pPr>
    </w:lvl>
  </w:abstractNum>
  <w:abstractNum w:abstractNumId="9" w15:restartNumberingAfterBreak="0">
    <w:nsid w:val="41EC4784"/>
    <w:multiLevelType w:val="hybridMultilevel"/>
    <w:tmpl w:val="9034A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96C43"/>
    <w:multiLevelType w:val="hybridMultilevel"/>
    <w:tmpl w:val="C7BE7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364D1"/>
    <w:multiLevelType w:val="hybridMultilevel"/>
    <w:tmpl w:val="63F04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516A8"/>
    <w:multiLevelType w:val="hybridMultilevel"/>
    <w:tmpl w:val="A89C1D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09460D"/>
    <w:multiLevelType w:val="hybridMultilevel"/>
    <w:tmpl w:val="1B0CF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F448B"/>
    <w:multiLevelType w:val="multilevel"/>
    <w:tmpl w:val="D738221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Calibri"/>
        <w:sz w:val="22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Calibri"/>
        <w:sz w:val="22"/>
      </w:rPr>
    </w:lvl>
    <w:lvl w:ilvl="3">
      <w:start w:val="1"/>
      <w:numFmt w:val="decimalZero"/>
      <w:isLgl/>
      <w:lvlText w:val="%1.%2.%3.%4."/>
      <w:lvlJc w:val="left"/>
      <w:pPr>
        <w:ind w:left="1146" w:hanging="720"/>
      </w:pPr>
      <w:rPr>
        <w:rFonts w:cs="Calibri"/>
        <w:sz w:val="22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Calibri"/>
        <w:sz w:val="22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Calibri"/>
        <w:sz w:val="22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Calibri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Calibri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Calibri"/>
        <w:sz w:val="22"/>
      </w:rPr>
    </w:lvl>
  </w:abstractNum>
  <w:abstractNum w:abstractNumId="15" w15:restartNumberingAfterBreak="0">
    <w:nsid w:val="737F10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5E5124F"/>
    <w:multiLevelType w:val="hybridMultilevel"/>
    <w:tmpl w:val="41944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EC86CE">
      <w:numFmt w:val="bullet"/>
      <w:lvlText w:val="₋"/>
      <w:lvlJc w:val="left"/>
      <w:pPr>
        <w:ind w:left="1788" w:hanging="708"/>
      </w:pPr>
      <w:rPr>
        <w:rFonts w:ascii="Calibri" w:eastAsia="Times New Roman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5D5312"/>
    <w:multiLevelType w:val="hybridMultilevel"/>
    <w:tmpl w:val="6D04B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110404">
    <w:abstractNumId w:val="8"/>
  </w:num>
  <w:num w:numId="2" w16cid:durableId="2071342245">
    <w:abstractNumId w:val="9"/>
  </w:num>
  <w:num w:numId="3" w16cid:durableId="785780562">
    <w:abstractNumId w:val="5"/>
  </w:num>
  <w:num w:numId="4" w16cid:durableId="839123088">
    <w:abstractNumId w:val="8"/>
  </w:num>
  <w:num w:numId="5" w16cid:durableId="719211298">
    <w:abstractNumId w:val="8"/>
  </w:num>
  <w:num w:numId="6" w16cid:durableId="651955608">
    <w:abstractNumId w:val="8"/>
  </w:num>
  <w:num w:numId="7" w16cid:durableId="875002141">
    <w:abstractNumId w:val="8"/>
  </w:num>
  <w:num w:numId="8" w16cid:durableId="171191196">
    <w:abstractNumId w:val="8"/>
  </w:num>
  <w:num w:numId="9" w16cid:durableId="2099211334">
    <w:abstractNumId w:val="8"/>
  </w:num>
  <w:num w:numId="10" w16cid:durableId="1182745365">
    <w:abstractNumId w:val="8"/>
  </w:num>
  <w:num w:numId="11" w16cid:durableId="1203052000">
    <w:abstractNumId w:val="8"/>
  </w:num>
  <w:num w:numId="12" w16cid:durableId="568878741">
    <w:abstractNumId w:val="8"/>
  </w:num>
  <w:num w:numId="13" w16cid:durableId="273249301">
    <w:abstractNumId w:val="8"/>
  </w:num>
  <w:num w:numId="14" w16cid:durableId="26805953">
    <w:abstractNumId w:val="8"/>
  </w:num>
  <w:num w:numId="15" w16cid:durableId="739720183">
    <w:abstractNumId w:val="8"/>
  </w:num>
  <w:num w:numId="16" w16cid:durableId="1387142284">
    <w:abstractNumId w:val="8"/>
  </w:num>
  <w:num w:numId="17" w16cid:durableId="662320697">
    <w:abstractNumId w:val="8"/>
  </w:num>
  <w:num w:numId="18" w16cid:durableId="1937253411">
    <w:abstractNumId w:val="6"/>
  </w:num>
  <w:num w:numId="19" w16cid:durableId="8990927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5475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27902149">
    <w:abstractNumId w:val="16"/>
  </w:num>
  <w:num w:numId="22" w16cid:durableId="2175157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60510283">
    <w:abstractNumId w:val="15"/>
  </w:num>
  <w:num w:numId="24" w16cid:durableId="1700857774">
    <w:abstractNumId w:val="17"/>
  </w:num>
  <w:num w:numId="25" w16cid:durableId="1026248867">
    <w:abstractNumId w:val="3"/>
  </w:num>
  <w:num w:numId="26" w16cid:durableId="1869365489">
    <w:abstractNumId w:val="2"/>
  </w:num>
  <w:num w:numId="27" w16cid:durableId="2025475485">
    <w:abstractNumId w:val="11"/>
  </w:num>
  <w:num w:numId="28" w16cid:durableId="484247420">
    <w:abstractNumId w:val="13"/>
  </w:num>
  <w:num w:numId="29" w16cid:durableId="13629725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0615311">
    <w:abstractNumId w:val="4"/>
  </w:num>
  <w:num w:numId="31" w16cid:durableId="1944419366">
    <w:abstractNumId w:val="7"/>
  </w:num>
  <w:num w:numId="32" w16cid:durableId="154683528">
    <w:abstractNumId w:val="12"/>
  </w:num>
  <w:num w:numId="33" w16cid:durableId="354229615">
    <w:abstractNumId w:val="0"/>
  </w:num>
  <w:num w:numId="34" w16cid:durableId="1339967898">
    <w:abstractNumId w:val="1"/>
  </w:num>
  <w:num w:numId="35" w16cid:durableId="1685935638">
    <w:abstractNumId w:val="10"/>
  </w:num>
  <w:num w:numId="36" w16cid:durableId="115772017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B3"/>
    <w:rsid w:val="000002D4"/>
    <w:rsid w:val="000019F6"/>
    <w:rsid w:val="00001A30"/>
    <w:rsid w:val="0000237E"/>
    <w:rsid w:val="00002E1B"/>
    <w:rsid w:val="0000320A"/>
    <w:rsid w:val="000034E1"/>
    <w:rsid w:val="00003FA7"/>
    <w:rsid w:val="0000459A"/>
    <w:rsid w:val="0000461F"/>
    <w:rsid w:val="000049D3"/>
    <w:rsid w:val="00004D8E"/>
    <w:rsid w:val="00005492"/>
    <w:rsid w:val="00010504"/>
    <w:rsid w:val="00010754"/>
    <w:rsid w:val="000139A8"/>
    <w:rsid w:val="00014B04"/>
    <w:rsid w:val="00014B68"/>
    <w:rsid w:val="00015BC3"/>
    <w:rsid w:val="00016608"/>
    <w:rsid w:val="00016DDC"/>
    <w:rsid w:val="000173AA"/>
    <w:rsid w:val="000176C5"/>
    <w:rsid w:val="0001790E"/>
    <w:rsid w:val="00017D50"/>
    <w:rsid w:val="000212B3"/>
    <w:rsid w:val="00021488"/>
    <w:rsid w:val="000217C6"/>
    <w:rsid w:val="00022328"/>
    <w:rsid w:val="00022441"/>
    <w:rsid w:val="00022B92"/>
    <w:rsid w:val="00023514"/>
    <w:rsid w:val="00023C99"/>
    <w:rsid w:val="0002489F"/>
    <w:rsid w:val="00025074"/>
    <w:rsid w:val="0002769D"/>
    <w:rsid w:val="00030591"/>
    <w:rsid w:val="00030BD5"/>
    <w:rsid w:val="00030DB7"/>
    <w:rsid w:val="00031C24"/>
    <w:rsid w:val="00031E1E"/>
    <w:rsid w:val="00033966"/>
    <w:rsid w:val="00034DC0"/>
    <w:rsid w:val="00034F23"/>
    <w:rsid w:val="000357B0"/>
    <w:rsid w:val="00035DA9"/>
    <w:rsid w:val="000371B2"/>
    <w:rsid w:val="000416B7"/>
    <w:rsid w:val="000420C7"/>
    <w:rsid w:val="00042B34"/>
    <w:rsid w:val="00042BE8"/>
    <w:rsid w:val="00043292"/>
    <w:rsid w:val="00045147"/>
    <w:rsid w:val="00045756"/>
    <w:rsid w:val="00046854"/>
    <w:rsid w:val="00046D10"/>
    <w:rsid w:val="000470F2"/>
    <w:rsid w:val="00047B44"/>
    <w:rsid w:val="0005084F"/>
    <w:rsid w:val="00050E6F"/>
    <w:rsid w:val="00051BCB"/>
    <w:rsid w:val="00052168"/>
    <w:rsid w:val="000529E4"/>
    <w:rsid w:val="00053A88"/>
    <w:rsid w:val="00055501"/>
    <w:rsid w:val="0005662E"/>
    <w:rsid w:val="000569A0"/>
    <w:rsid w:val="00056DC8"/>
    <w:rsid w:val="00060A1C"/>
    <w:rsid w:val="0006213E"/>
    <w:rsid w:val="00062E86"/>
    <w:rsid w:val="00063C86"/>
    <w:rsid w:val="0006542C"/>
    <w:rsid w:val="00065837"/>
    <w:rsid w:val="0006624C"/>
    <w:rsid w:val="00066C66"/>
    <w:rsid w:val="00066E8E"/>
    <w:rsid w:val="00067563"/>
    <w:rsid w:val="0006760F"/>
    <w:rsid w:val="000714E7"/>
    <w:rsid w:val="00074196"/>
    <w:rsid w:val="000749E0"/>
    <w:rsid w:val="00075CEA"/>
    <w:rsid w:val="00076903"/>
    <w:rsid w:val="00076CF6"/>
    <w:rsid w:val="000771F2"/>
    <w:rsid w:val="00081B54"/>
    <w:rsid w:val="00081EFC"/>
    <w:rsid w:val="00082C1D"/>
    <w:rsid w:val="00083FCC"/>
    <w:rsid w:val="00085560"/>
    <w:rsid w:val="0009031D"/>
    <w:rsid w:val="000928EE"/>
    <w:rsid w:val="00093194"/>
    <w:rsid w:val="000949F6"/>
    <w:rsid w:val="00095A79"/>
    <w:rsid w:val="000969C4"/>
    <w:rsid w:val="00096A1E"/>
    <w:rsid w:val="000A0F99"/>
    <w:rsid w:val="000A2346"/>
    <w:rsid w:val="000A2EFB"/>
    <w:rsid w:val="000A37B4"/>
    <w:rsid w:val="000A4825"/>
    <w:rsid w:val="000A4AFD"/>
    <w:rsid w:val="000A4DD8"/>
    <w:rsid w:val="000A574A"/>
    <w:rsid w:val="000A5A30"/>
    <w:rsid w:val="000B065B"/>
    <w:rsid w:val="000B0925"/>
    <w:rsid w:val="000B207B"/>
    <w:rsid w:val="000B23C3"/>
    <w:rsid w:val="000B27BA"/>
    <w:rsid w:val="000B50C8"/>
    <w:rsid w:val="000B5308"/>
    <w:rsid w:val="000B5F1A"/>
    <w:rsid w:val="000B75FA"/>
    <w:rsid w:val="000C0457"/>
    <w:rsid w:val="000C1A83"/>
    <w:rsid w:val="000C1AF0"/>
    <w:rsid w:val="000C28B3"/>
    <w:rsid w:val="000C2E7F"/>
    <w:rsid w:val="000C3876"/>
    <w:rsid w:val="000C4420"/>
    <w:rsid w:val="000C665B"/>
    <w:rsid w:val="000C69C0"/>
    <w:rsid w:val="000C6CEB"/>
    <w:rsid w:val="000C76D3"/>
    <w:rsid w:val="000D140C"/>
    <w:rsid w:val="000D1CDD"/>
    <w:rsid w:val="000D203C"/>
    <w:rsid w:val="000D2DDC"/>
    <w:rsid w:val="000D498D"/>
    <w:rsid w:val="000D4B07"/>
    <w:rsid w:val="000D50F8"/>
    <w:rsid w:val="000D6788"/>
    <w:rsid w:val="000E115D"/>
    <w:rsid w:val="000E21D6"/>
    <w:rsid w:val="000E26B8"/>
    <w:rsid w:val="000E3579"/>
    <w:rsid w:val="000E3D88"/>
    <w:rsid w:val="000E4940"/>
    <w:rsid w:val="000E68E5"/>
    <w:rsid w:val="000E6DCE"/>
    <w:rsid w:val="000F0EFE"/>
    <w:rsid w:val="000F1FE7"/>
    <w:rsid w:val="000F2094"/>
    <w:rsid w:val="000F28E6"/>
    <w:rsid w:val="000F3532"/>
    <w:rsid w:val="000F7715"/>
    <w:rsid w:val="000F774A"/>
    <w:rsid w:val="000F7932"/>
    <w:rsid w:val="000F7F66"/>
    <w:rsid w:val="00104295"/>
    <w:rsid w:val="00104DBC"/>
    <w:rsid w:val="00105DF4"/>
    <w:rsid w:val="00106348"/>
    <w:rsid w:val="00107D42"/>
    <w:rsid w:val="001105B9"/>
    <w:rsid w:val="0011273C"/>
    <w:rsid w:val="0011330B"/>
    <w:rsid w:val="001144E6"/>
    <w:rsid w:val="001157BC"/>
    <w:rsid w:val="00115E73"/>
    <w:rsid w:val="001161A3"/>
    <w:rsid w:val="00121B98"/>
    <w:rsid w:val="00123668"/>
    <w:rsid w:val="0012523D"/>
    <w:rsid w:val="00125252"/>
    <w:rsid w:val="00126183"/>
    <w:rsid w:val="00126621"/>
    <w:rsid w:val="001319D8"/>
    <w:rsid w:val="00131CEF"/>
    <w:rsid w:val="001325B9"/>
    <w:rsid w:val="00132670"/>
    <w:rsid w:val="00133866"/>
    <w:rsid w:val="001338DF"/>
    <w:rsid w:val="00133C2B"/>
    <w:rsid w:val="00137D03"/>
    <w:rsid w:val="00137D21"/>
    <w:rsid w:val="0014131A"/>
    <w:rsid w:val="0014442A"/>
    <w:rsid w:val="00145198"/>
    <w:rsid w:val="001457AA"/>
    <w:rsid w:val="001473A4"/>
    <w:rsid w:val="001476B4"/>
    <w:rsid w:val="001507CA"/>
    <w:rsid w:val="00150CBE"/>
    <w:rsid w:val="001546F0"/>
    <w:rsid w:val="0015547C"/>
    <w:rsid w:val="001555DC"/>
    <w:rsid w:val="00156502"/>
    <w:rsid w:val="0015699C"/>
    <w:rsid w:val="0016436A"/>
    <w:rsid w:val="001646ED"/>
    <w:rsid w:val="001660F8"/>
    <w:rsid w:val="00166ECB"/>
    <w:rsid w:val="00167982"/>
    <w:rsid w:val="00173B00"/>
    <w:rsid w:val="00173C0A"/>
    <w:rsid w:val="00174E15"/>
    <w:rsid w:val="001779B8"/>
    <w:rsid w:val="00180844"/>
    <w:rsid w:val="00180C77"/>
    <w:rsid w:val="00182ED4"/>
    <w:rsid w:val="00183820"/>
    <w:rsid w:val="001845A7"/>
    <w:rsid w:val="001846EA"/>
    <w:rsid w:val="00185015"/>
    <w:rsid w:val="00186536"/>
    <w:rsid w:val="00191565"/>
    <w:rsid w:val="00191BB1"/>
    <w:rsid w:val="00192380"/>
    <w:rsid w:val="001926F6"/>
    <w:rsid w:val="00193E9F"/>
    <w:rsid w:val="00194E84"/>
    <w:rsid w:val="00195049"/>
    <w:rsid w:val="00195A68"/>
    <w:rsid w:val="00195B49"/>
    <w:rsid w:val="00195C54"/>
    <w:rsid w:val="00195DF2"/>
    <w:rsid w:val="00196BA1"/>
    <w:rsid w:val="00197B18"/>
    <w:rsid w:val="001A0095"/>
    <w:rsid w:val="001A429F"/>
    <w:rsid w:val="001A4695"/>
    <w:rsid w:val="001A5597"/>
    <w:rsid w:val="001A5A04"/>
    <w:rsid w:val="001A5A55"/>
    <w:rsid w:val="001A6CE3"/>
    <w:rsid w:val="001A6E69"/>
    <w:rsid w:val="001B1EF9"/>
    <w:rsid w:val="001B2701"/>
    <w:rsid w:val="001B355A"/>
    <w:rsid w:val="001B3DA8"/>
    <w:rsid w:val="001B46DD"/>
    <w:rsid w:val="001B4DB6"/>
    <w:rsid w:val="001B73B6"/>
    <w:rsid w:val="001C4B53"/>
    <w:rsid w:val="001D060A"/>
    <w:rsid w:val="001D0664"/>
    <w:rsid w:val="001D0CA8"/>
    <w:rsid w:val="001D3423"/>
    <w:rsid w:val="001D3DBF"/>
    <w:rsid w:val="001D4660"/>
    <w:rsid w:val="001D6CE5"/>
    <w:rsid w:val="001D7124"/>
    <w:rsid w:val="001E0EC9"/>
    <w:rsid w:val="001E4F17"/>
    <w:rsid w:val="001E53D6"/>
    <w:rsid w:val="001E55AA"/>
    <w:rsid w:val="001F04FD"/>
    <w:rsid w:val="001F1305"/>
    <w:rsid w:val="001F1BDD"/>
    <w:rsid w:val="001F21B5"/>
    <w:rsid w:val="001F3C7E"/>
    <w:rsid w:val="001F6F07"/>
    <w:rsid w:val="001F7D9C"/>
    <w:rsid w:val="00201CB1"/>
    <w:rsid w:val="00202679"/>
    <w:rsid w:val="00203149"/>
    <w:rsid w:val="00203A46"/>
    <w:rsid w:val="002041EE"/>
    <w:rsid w:val="00204C45"/>
    <w:rsid w:val="0020527D"/>
    <w:rsid w:val="00205C83"/>
    <w:rsid w:val="00206E7D"/>
    <w:rsid w:val="002070E2"/>
    <w:rsid w:val="00207137"/>
    <w:rsid w:val="0021182B"/>
    <w:rsid w:val="0021283A"/>
    <w:rsid w:val="002138F3"/>
    <w:rsid w:val="00214DA2"/>
    <w:rsid w:val="002154C8"/>
    <w:rsid w:val="00217273"/>
    <w:rsid w:val="00217401"/>
    <w:rsid w:val="0021774F"/>
    <w:rsid w:val="00220C27"/>
    <w:rsid w:val="00222669"/>
    <w:rsid w:val="00225D0B"/>
    <w:rsid w:val="002275A0"/>
    <w:rsid w:val="00227F8F"/>
    <w:rsid w:val="002302B3"/>
    <w:rsid w:val="00230A4E"/>
    <w:rsid w:val="00232416"/>
    <w:rsid w:val="0023295E"/>
    <w:rsid w:val="00233FD4"/>
    <w:rsid w:val="002360D1"/>
    <w:rsid w:val="00237766"/>
    <w:rsid w:val="00237785"/>
    <w:rsid w:val="00237889"/>
    <w:rsid w:val="00241E79"/>
    <w:rsid w:val="00241EEF"/>
    <w:rsid w:val="002421E2"/>
    <w:rsid w:val="0024322E"/>
    <w:rsid w:val="00243370"/>
    <w:rsid w:val="00243653"/>
    <w:rsid w:val="00244859"/>
    <w:rsid w:val="00247E7C"/>
    <w:rsid w:val="00251084"/>
    <w:rsid w:val="002513C0"/>
    <w:rsid w:val="00251B86"/>
    <w:rsid w:val="00253D00"/>
    <w:rsid w:val="0025462B"/>
    <w:rsid w:val="00256C8B"/>
    <w:rsid w:val="00260659"/>
    <w:rsid w:val="00263363"/>
    <w:rsid w:val="00263680"/>
    <w:rsid w:val="00265890"/>
    <w:rsid w:val="00267131"/>
    <w:rsid w:val="0026725C"/>
    <w:rsid w:val="00275859"/>
    <w:rsid w:val="00276F2D"/>
    <w:rsid w:val="00276FAA"/>
    <w:rsid w:val="0028152D"/>
    <w:rsid w:val="002829EB"/>
    <w:rsid w:val="00283245"/>
    <w:rsid w:val="00283365"/>
    <w:rsid w:val="00283E56"/>
    <w:rsid w:val="0028776A"/>
    <w:rsid w:val="002901F5"/>
    <w:rsid w:val="00294B12"/>
    <w:rsid w:val="00297955"/>
    <w:rsid w:val="00297C5C"/>
    <w:rsid w:val="002A0649"/>
    <w:rsid w:val="002A0738"/>
    <w:rsid w:val="002A0AC1"/>
    <w:rsid w:val="002A190D"/>
    <w:rsid w:val="002A2E56"/>
    <w:rsid w:val="002A4E91"/>
    <w:rsid w:val="002A53CC"/>
    <w:rsid w:val="002A5697"/>
    <w:rsid w:val="002A6E58"/>
    <w:rsid w:val="002A6F00"/>
    <w:rsid w:val="002B202A"/>
    <w:rsid w:val="002B2672"/>
    <w:rsid w:val="002B3377"/>
    <w:rsid w:val="002B4851"/>
    <w:rsid w:val="002B4BDE"/>
    <w:rsid w:val="002B7E62"/>
    <w:rsid w:val="002C1226"/>
    <w:rsid w:val="002C2F71"/>
    <w:rsid w:val="002C54E1"/>
    <w:rsid w:val="002C5997"/>
    <w:rsid w:val="002C6C23"/>
    <w:rsid w:val="002C7CC7"/>
    <w:rsid w:val="002D1006"/>
    <w:rsid w:val="002D288E"/>
    <w:rsid w:val="002D416B"/>
    <w:rsid w:val="002D78D9"/>
    <w:rsid w:val="002D7E62"/>
    <w:rsid w:val="002E04E2"/>
    <w:rsid w:val="002E0C2D"/>
    <w:rsid w:val="002E22C4"/>
    <w:rsid w:val="002E2DDB"/>
    <w:rsid w:val="002E35C4"/>
    <w:rsid w:val="002E39A8"/>
    <w:rsid w:val="002E40E7"/>
    <w:rsid w:val="002E520E"/>
    <w:rsid w:val="002E6D69"/>
    <w:rsid w:val="002F001A"/>
    <w:rsid w:val="002F03E7"/>
    <w:rsid w:val="002F0E3E"/>
    <w:rsid w:val="002F0F71"/>
    <w:rsid w:val="002F1248"/>
    <w:rsid w:val="002F5219"/>
    <w:rsid w:val="002F5A38"/>
    <w:rsid w:val="002F5B98"/>
    <w:rsid w:val="002F6488"/>
    <w:rsid w:val="002F6499"/>
    <w:rsid w:val="002F7B59"/>
    <w:rsid w:val="003007E0"/>
    <w:rsid w:val="00301E83"/>
    <w:rsid w:val="00301F42"/>
    <w:rsid w:val="003020FC"/>
    <w:rsid w:val="0030445E"/>
    <w:rsid w:val="00305304"/>
    <w:rsid w:val="003054F1"/>
    <w:rsid w:val="0031016A"/>
    <w:rsid w:val="003101A8"/>
    <w:rsid w:val="003101C0"/>
    <w:rsid w:val="00310E1A"/>
    <w:rsid w:val="0031191D"/>
    <w:rsid w:val="0031219A"/>
    <w:rsid w:val="00312C93"/>
    <w:rsid w:val="0031344A"/>
    <w:rsid w:val="00313FC7"/>
    <w:rsid w:val="003142FC"/>
    <w:rsid w:val="00314B02"/>
    <w:rsid w:val="00315120"/>
    <w:rsid w:val="00317677"/>
    <w:rsid w:val="00317B66"/>
    <w:rsid w:val="00320B63"/>
    <w:rsid w:val="00320D8E"/>
    <w:rsid w:val="0032177B"/>
    <w:rsid w:val="00322092"/>
    <w:rsid w:val="0032481A"/>
    <w:rsid w:val="00326131"/>
    <w:rsid w:val="003272B6"/>
    <w:rsid w:val="00327942"/>
    <w:rsid w:val="00330DBD"/>
    <w:rsid w:val="003312C0"/>
    <w:rsid w:val="003316D5"/>
    <w:rsid w:val="00331AFC"/>
    <w:rsid w:val="00332859"/>
    <w:rsid w:val="00332CF2"/>
    <w:rsid w:val="00334184"/>
    <w:rsid w:val="00334466"/>
    <w:rsid w:val="003344A1"/>
    <w:rsid w:val="00334610"/>
    <w:rsid w:val="00334B4B"/>
    <w:rsid w:val="00334E39"/>
    <w:rsid w:val="00335611"/>
    <w:rsid w:val="0033688E"/>
    <w:rsid w:val="00336AED"/>
    <w:rsid w:val="003379D8"/>
    <w:rsid w:val="00340392"/>
    <w:rsid w:val="00340D07"/>
    <w:rsid w:val="0034293B"/>
    <w:rsid w:val="0034397F"/>
    <w:rsid w:val="00344862"/>
    <w:rsid w:val="00344B81"/>
    <w:rsid w:val="00345245"/>
    <w:rsid w:val="0034524E"/>
    <w:rsid w:val="00345530"/>
    <w:rsid w:val="003465AA"/>
    <w:rsid w:val="00347CB7"/>
    <w:rsid w:val="00347E9D"/>
    <w:rsid w:val="0035408E"/>
    <w:rsid w:val="003560FF"/>
    <w:rsid w:val="00357E11"/>
    <w:rsid w:val="00360799"/>
    <w:rsid w:val="00361120"/>
    <w:rsid w:val="00361F7A"/>
    <w:rsid w:val="0036293E"/>
    <w:rsid w:val="0036313A"/>
    <w:rsid w:val="00364784"/>
    <w:rsid w:val="003647C2"/>
    <w:rsid w:val="00364857"/>
    <w:rsid w:val="003648DE"/>
    <w:rsid w:val="00365B5D"/>
    <w:rsid w:val="0036667F"/>
    <w:rsid w:val="00370994"/>
    <w:rsid w:val="003816A9"/>
    <w:rsid w:val="00381E1A"/>
    <w:rsid w:val="00382B4B"/>
    <w:rsid w:val="00383ACB"/>
    <w:rsid w:val="0038481D"/>
    <w:rsid w:val="00385EDD"/>
    <w:rsid w:val="00386DE6"/>
    <w:rsid w:val="00390EDE"/>
    <w:rsid w:val="0039117F"/>
    <w:rsid w:val="003933AA"/>
    <w:rsid w:val="00393780"/>
    <w:rsid w:val="003950D4"/>
    <w:rsid w:val="0039563C"/>
    <w:rsid w:val="0039601E"/>
    <w:rsid w:val="00397604"/>
    <w:rsid w:val="00397CFF"/>
    <w:rsid w:val="003A1EFC"/>
    <w:rsid w:val="003A2204"/>
    <w:rsid w:val="003A5242"/>
    <w:rsid w:val="003A63F9"/>
    <w:rsid w:val="003A66C4"/>
    <w:rsid w:val="003A77D2"/>
    <w:rsid w:val="003B0D87"/>
    <w:rsid w:val="003B122F"/>
    <w:rsid w:val="003B29D9"/>
    <w:rsid w:val="003B2B7B"/>
    <w:rsid w:val="003B2EAD"/>
    <w:rsid w:val="003B3ED3"/>
    <w:rsid w:val="003B3FFC"/>
    <w:rsid w:val="003B5007"/>
    <w:rsid w:val="003B59DE"/>
    <w:rsid w:val="003C0019"/>
    <w:rsid w:val="003C1974"/>
    <w:rsid w:val="003C3014"/>
    <w:rsid w:val="003C312C"/>
    <w:rsid w:val="003C32E9"/>
    <w:rsid w:val="003C48CC"/>
    <w:rsid w:val="003C6A65"/>
    <w:rsid w:val="003C71B2"/>
    <w:rsid w:val="003D22D1"/>
    <w:rsid w:val="003D3091"/>
    <w:rsid w:val="003D3581"/>
    <w:rsid w:val="003D3DD7"/>
    <w:rsid w:val="003D4120"/>
    <w:rsid w:val="003D46DF"/>
    <w:rsid w:val="003D5793"/>
    <w:rsid w:val="003D5917"/>
    <w:rsid w:val="003E180E"/>
    <w:rsid w:val="003E3BCE"/>
    <w:rsid w:val="003E3E18"/>
    <w:rsid w:val="003E3FCF"/>
    <w:rsid w:val="003E5E04"/>
    <w:rsid w:val="003E6D7A"/>
    <w:rsid w:val="003E719E"/>
    <w:rsid w:val="003E7DDD"/>
    <w:rsid w:val="003E7F81"/>
    <w:rsid w:val="003F0DF9"/>
    <w:rsid w:val="003F17C7"/>
    <w:rsid w:val="003F2131"/>
    <w:rsid w:val="003F2296"/>
    <w:rsid w:val="003F4645"/>
    <w:rsid w:val="003F47DA"/>
    <w:rsid w:val="003F544C"/>
    <w:rsid w:val="003F6B74"/>
    <w:rsid w:val="003F7532"/>
    <w:rsid w:val="003F7ADF"/>
    <w:rsid w:val="003F7C85"/>
    <w:rsid w:val="004009BD"/>
    <w:rsid w:val="00401BD6"/>
    <w:rsid w:val="00403C24"/>
    <w:rsid w:val="00404FD4"/>
    <w:rsid w:val="004130D5"/>
    <w:rsid w:val="004159DB"/>
    <w:rsid w:val="00417D56"/>
    <w:rsid w:val="00420CF9"/>
    <w:rsid w:val="00421015"/>
    <w:rsid w:val="00421D36"/>
    <w:rsid w:val="00422BE6"/>
    <w:rsid w:val="00422E88"/>
    <w:rsid w:val="0042486D"/>
    <w:rsid w:val="004251B8"/>
    <w:rsid w:val="004252A0"/>
    <w:rsid w:val="00425678"/>
    <w:rsid w:val="00425706"/>
    <w:rsid w:val="00426929"/>
    <w:rsid w:val="00427541"/>
    <w:rsid w:val="004276FC"/>
    <w:rsid w:val="0043029C"/>
    <w:rsid w:val="00434185"/>
    <w:rsid w:val="0043419A"/>
    <w:rsid w:val="0043505B"/>
    <w:rsid w:val="004353AE"/>
    <w:rsid w:val="0043577C"/>
    <w:rsid w:val="00435A5C"/>
    <w:rsid w:val="0043619D"/>
    <w:rsid w:val="004362EC"/>
    <w:rsid w:val="00436FB5"/>
    <w:rsid w:val="00443BF3"/>
    <w:rsid w:val="00443DBA"/>
    <w:rsid w:val="0044427E"/>
    <w:rsid w:val="0044437E"/>
    <w:rsid w:val="00447352"/>
    <w:rsid w:val="004479BD"/>
    <w:rsid w:val="00450225"/>
    <w:rsid w:val="00452068"/>
    <w:rsid w:val="004521E8"/>
    <w:rsid w:val="004537CF"/>
    <w:rsid w:val="004538F7"/>
    <w:rsid w:val="00453F4E"/>
    <w:rsid w:val="00454910"/>
    <w:rsid w:val="00455767"/>
    <w:rsid w:val="00460549"/>
    <w:rsid w:val="00463C4C"/>
    <w:rsid w:val="00464930"/>
    <w:rsid w:val="0046644D"/>
    <w:rsid w:val="004670A1"/>
    <w:rsid w:val="00467B4D"/>
    <w:rsid w:val="0047018E"/>
    <w:rsid w:val="0047039F"/>
    <w:rsid w:val="0047056D"/>
    <w:rsid w:val="0047087B"/>
    <w:rsid w:val="0047114D"/>
    <w:rsid w:val="0047163D"/>
    <w:rsid w:val="00471697"/>
    <w:rsid w:val="00472114"/>
    <w:rsid w:val="00473250"/>
    <w:rsid w:val="0047343C"/>
    <w:rsid w:val="004766A9"/>
    <w:rsid w:val="00476E31"/>
    <w:rsid w:val="0047718C"/>
    <w:rsid w:val="0048001D"/>
    <w:rsid w:val="00480098"/>
    <w:rsid w:val="00480C0C"/>
    <w:rsid w:val="00481B88"/>
    <w:rsid w:val="00482279"/>
    <w:rsid w:val="0048274E"/>
    <w:rsid w:val="00482D37"/>
    <w:rsid w:val="004856A2"/>
    <w:rsid w:val="00485C80"/>
    <w:rsid w:val="0048700A"/>
    <w:rsid w:val="00491557"/>
    <w:rsid w:val="0049246C"/>
    <w:rsid w:val="00492A1A"/>
    <w:rsid w:val="00492F6C"/>
    <w:rsid w:val="004968DE"/>
    <w:rsid w:val="004A016B"/>
    <w:rsid w:val="004A4A75"/>
    <w:rsid w:val="004A5025"/>
    <w:rsid w:val="004A53E3"/>
    <w:rsid w:val="004A5606"/>
    <w:rsid w:val="004B2192"/>
    <w:rsid w:val="004B2D0F"/>
    <w:rsid w:val="004B4B79"/>
    <w:rsid w:val="004B6EDE"/>
    <w:rsid w:val="004B6F1D"/>
    <w:rsid w:val="004B7951"/>
    <w:rsid w:val="004C07BC"/>
    <w:rsid w:val="004C1875"/>
    <w:rsid w:val="004C1D75"/>
    <w:rsid w:val="004C2AA8"/>
    <w:rsid w:val="004C2AB7"/>
    <w:rsid w:val="004C37DB"/>
    <w:rsid w:val="004C3CE3"/>
    <w:rsid w:val="004C53FA"/>
    <w:rsid w:val="004C57D6"/>
    <w:rsid w:val="004C5D4B"/>
    <w:rsid w:val="004C5F86"/>
    <w:rsid w:val="004D03E9"/>
    <w:rsid w:val="004D0971"/>
    <w:rsid w:val="004D232C"/>
    <w:rsid w:val="004D278F"/>
    <w:rsid w:val="004D4D05"/>
    <w:rsid w:val="004D5B2A"/>
    <w:rsid w:val="004D64AD"/>
    <w:rsid w:val="004D7946"/>
    <w:rsid w:val="004E0ADD"/>
    <w:rsid w:val="004E11EF"/>
    <w:rsid w:val="004E4A26"/>
    <w:rsid w:val="004E53BD"/>
    <w:rsid w:val="004E570A"/>
    <w:rsid w:val="004E6F74"/>
    <w:rsid w:val="004F34D3"/>
    <w:rsid w:val="004F41BD"/>
    <w:rsid w:val="004F4587"/>
    <w:rsid w:val="004F57A5"/>
    <w:rsid w:val="004F5F60"/>
    <w:rsid w:val="004F6B05"/>
    <w:rsid w:val="004F7256"/>
    <w:rsid w:val="004F7A37"/>
    <w:rsid w:val="00502BCD"/>
    <w:rsid w:val="005038CC"/>
    <w:rsid w:val="005043A0"/>
    <w:rsid w:val="005063E5"/>
    <w:rsid w:val="00506516"/>
    <w:rsid w:val="00506A41"/>
    <w:rsid w:val="00506DF2"/>
    <w:rsid w:val="00511205"/>
    <w:rsid w:val="00511BF4"/>
    <w:rsid w:val="00511F4B"/>
    <w:rsid w:val="00513AAC"/>
    <w:rsid w:val="00514A00"/>
    <w:rsid w:val="00514E58"/>
    <w:rsid w:val="005150AD"/>
    <w:rsid w:val="00520199"/>
    <w:rsid w:val="00523F0C"/>
    <w:rsid w:val="005249BA"/>
    <w:rsid w:val="00525804"/>
    <w:rsid w:val="00525805"/>
    <w:rsid w:val="00526C9E"/>
    <w:rsid w:val="005302AC"/>
    <w:rsid w:val="00530EB8"/>
    <w:rsid w:val="00531AB3"/>
    <w:rsid w:val="00532573"/>
    <w:rsid w:val="00532F4B"/>
    <w:rsid w:val="00534AB7"/>
    <w:rsid w:val="00535141"/>
    <w:rsid w:val="00535395"/>
    <w:rsid w:val="005354F9"/>
    <w:rsid w:val="005378FB"/>
    <w:rsid w:val="00540EED"/>
    <w:rsid w:val="005416FD"/>
    <w:rsid w:val="00541E0E"/>
    <w:rsid w:val="00542974"/>
    <w:rsid w:val="00550B0D"/>
    <w:rsid w:val="00550EA6"/>
    <w:rsid w:val="00550F5E"/>
    <w:rsid w:val="0055162E"/>
    <w:rsid w:val="00551F55"/>
    <w:rsid w:val="00552032"/>
    <w:rsid w:val="00552A9D"/>
    <w:rsid w:val="00553120"/>
    <w:rsid w:val="0055359A"/>
    <w:rsid w:val="00553B7A"/>
    <w:rsid w:val="005546F8"/>
    <w:rsid w:val="00555032"/>
    <w:rsid w:val="00555ECF"/>
    <w:rsid w:val="0055614C"/>
    <w:rsid w:val="00556499"/>
    <w:rsid w:val="005604A6"/>
    <w:rsid w:val="00560510"/>
    <w:rsid w:val="0056211E"/>
    <w:rsid w:val="005625BD"/>
    <w:rsid w:val="00565607"/>
    <w:rsid w:val="00566D90"/>
    <w:rsid w:val="005702C8"/>
    <w:rsid w:val="005719B4"/>
    <w:rsid w:val="00571A9E"/>
    <w:rsid w:val="005724AF"/>
    <w:rsid w:val="005749D3"/>
    <w:rsid w:val="00574BFE"/>
    <w:rsid w:val="00575E97"/>
    <w:rsid w:val="00577500"/>
    <w:rsid w:val="00577D22"/>
    <w:rsid w:val="00580316"/>
    <w:rsid w:val="00580C57"/>
    <w:rsid w:val="00581068"/>
    <w:rsid w:val="0058108D"/>
    <w:rsid w:val="005835BB"/>
    <w:rsid w:val="005838D7"/>
    <w:rsid w:val="00583A9F"/>
    <w:rsid w:val="00584763"/>
    <w:rsid w:val="00584942"/>
    <w:rsid w:val="005849E0"/>
    <w:rsid w:val="00586067"/>
    <w:rsid w:val="00586B97"/>
    <w:rsid w:val="00586E9B"/>
    <w:rsid w:val="00587AA2"/>
    <w:rsid w:val="005909EF"/>
    <w:rsid w:val="00591231"/>
    <w:rsid w:val="00591A0D"/>
    <w:rsid w:val="00591B9D"/>
    <w:rsid w:val="005929CD"/>
    <w:rsid w:val="00592AB0"/>
    <w:rsid w:val="0059364A"/>
    <w:rsid w:val="00593E91"/>
    <w:rsid w:val="0059436E"/>
    <w:rsid w:val="00594BD4"/>
    <w:rsid w:val="005A1354"/>
    <w:rsid w:val="005A2CDA"/>
    <w:rsid w:val="005A2CDF"/>
    <w:rsid w:val="005A35EC"/>
    <w:rsid w:val="005A3728"/>
    <w:rsid w:val="005A497B"/>
    <w:rsid w:val="005A4ECB"/>
    <w:rsid w:val="005A62FD"/>
    <w:rsid w:val="005A635F"/>
    <w:rsid w:val="005B0714"/>
    <w:rsid w:val="005B1135"/>
    <w:rsid w:val="005B1CA8"/>
    <w:rsid w:val="005B1D11"/>
    <w:rsid w:val="005B28BF"/>
    <w:rsid w:val="005B4976"/>
    <w:rsid w:val="005B53E9"/>
    <w:rsid w:val="005B7154"/>
    <w:rsid w:val="005C2062"/>
    <w:rsid w:val="005C22A6"/>
    <w:rsid w:val="005C4E11"/>
    <w:rsid w:val="005C5501"/>
    <w:rsid w:val="005C65BC"/>
    <w:rsid w:val="005C6798"/>
    <w:rsid w:val="005C6C23"/>
    <w:rsid w:val="005D0AA4"/>
    <w:rsid w:val="005D0CA3"/>
    <w:rsid w:val="005D0E7E"/>
    <w:rsid w:val="005D1D1A"/>
    <w:rsid w:val="005D260A"/>
    <w:rsid w:val="005D2860"/>
    <w:rsid w:val="005D36A0"/>
    <w:rsid w:val="005D3D0D"/>
    <w:rsid w:val="005D4E58"/>
    <w:rsid w:val="005D4E77"/>
    <w:rsid w:val="005D4EF5"/>
    <w:rsid w:val="005D7C94"/>
    <w:rsid w:val="005E0BA9"/>
    <w:rsid w:val="005E0F1F"/>
    <w:rsid w:val="005E166A"/>
    <w:rsid w:val="005E2AB8"/>
    <w:rsid w:val="005E2F4F"/>
    <w:rsid w:val="005E3354"/>
    <w:rsid w:val="005E534B"/>
    <w:rsid w:val="005E5857"/>
    <w:rsid w:val="005E6358"/>
    <w:rsid w:val="005E6CF5"/>
    <w:rsid w:val="005E7819"/>
    <w:rsid w:val="005E7B88"/>
    <w:rsid w:val="005E7E59"/>
    <w:rsid w:val="005F01F6"/>
    <w:rsid w:val="005F0E02"/>
    <w:rsid w:val="005F16F7"/>
    <w:rsid w:val="005F378B"/>
    <w:rsid w:val="005F47AC"/>
    <w:rsid w:val="005F4D79"/>
    <w:rsid w:val="005F508B"/>
    <w:rsid w:val="005F7445"/>
    <w:rsid w:val="005F7678"/>
    <w:rsid w:val="006003DF"/>
    <w:rsid w:val="00602EAE"/>
    <w:rsid w:val="00603266"/>
    <w:rsid w:val="00603B25"/>
    <w:rsid w:val="0060403F"/>
    <w:rsid w:val="00604259"/>
    <w:rsid w:val="006057F1"/>
    <w:rsid w:val="00606334"/>
    <w:rsid w:val="00607C14"/>
    <w:rsid w:val="00610499"/>
    <w:rsid w:val="006114D4"/>
    <w:rsid w:val="006115BB"/>
    <w:rsid w:val="00611842"/>
    <w:rsid w:val="00613A8E"/>
    <w:rsid w:val="00614CC4"/>
    <w:rsid w:val="0061693C"/>
    <w:rsid w:val="00617F46"/>
    <w:rsid w:val="006207C9"/>
    <w:rsid w:val="0062081B"/>
    <w:rsid w:val="00620EA2"/>
    <w:rsid w:val="00621C1B"/>
    <w:rsid w:val="00622B6C"/>
    <w:rsid w:val="00624C46"/>
    <w:rsid w:val="00626138"/>
    <w:rsid w:val="00626FBE"/>
    <w:rsid w:val="0062779E"/>
    <w:rsid w:val="00630A3F"/>
    <w:rsid w:val="0063291B"/>
    <w:rsid w:val="00632DE2"/>
    <w:rsid w:val="00634953"/>
    <w:rsid w:val="00635D94"/>
    <w:rsid w:val="00635E65"/>
    <w:rsid w:val="00636A57"/>
    <w:rsid w:val="0064073C"/>
    <w:rsid w:val="00641144"/>
    <w:rsid w:val="00641E76"/>
    <w:rsid w:val="00643144"/>
    <w:rsid w:val="00643598"/>
    <w:rsid w:val="00643751"/>
    <w:rsid w:val="006448D8"/>
    <w:rsid w:val="006451F3"/>
    <w:rsid w:val="00645200"/>
    <w:rsid w:val="00645BA3"/>
    <w:rsid w:val="00646333"/>
    <w:rsid w:val="00646FCE"/>
    <w:rsid w:val="00647FDA"/>
    <w:rsid w:val="00650ABD"/>
    <w:rsid w:val="00652334"/>
    <w:rsid w:val="00652E04"/>
    <w:rsid w:val="00656585"/>
    <w:rsid w:val="00657E06"/>
    <w:rsid w:val="00660054"/>
    <w:rsid w:val="006614B6"/>
    <w:rsid w:val="00661B05"/>
    <w:rsid w:val="00662B52"/>
    <w:rsid w:val="0066383D"/>
    <w:rsid w:val="00666491"/>
    <w:rsid w:val="006668D6"/>
    <w:rsid w:val="0066716E"/>
    <w:rsid w:val="0066757B"/>
    <w:rsid w:val="00667BB7"/>
    <w:rsid w:val="00667C46"/>
    <w:rsid w:val="0067080F"/>
    <w:rsid w:val="00670BE2"/>
    <w:rsid w:val="00671FC4"/>
    <w:rsid w:val="00672A18"/>
    <w:rsid w:val="00672DD3"/>
    <w:rsid w:val="00672F29"/>
    <w:rsid w:val="00673DB5"/>
    <w:rsid w:val="00674308"/>
    <w:rsid w:val="006764E3"/>
    <w:rsid w:val="00677AF0"/>
    <w:rsid w:val="00680560"/>
    <w:rsid w:val="006811C2"/>
    <w:rsid w:val="00682B1B"/>
    <w:rsid w:val="00682C6F"/>
    <w:rsid w:val="00683A19"/>
    <w:rsid w:val="00683ADA"/>
    <w:rsid w:val="00684BEB"/>
    <w:rsid w:val="00685C3C"/>
    <w:rsid w:val="006872E7"/>
    <w:rsid w:val="0068791C"/>
    <w:rsid w:val="00687AEE"/>
    <w:rsid w:val="00691E25"/>
    <w:rsid w:val="006936FD"/>
    <w:rsid w:val="00693EB4"/>
    <w:rsid w:val="006942D2"/>
    <w:rsid w:val="006973E8"/>
    <w:rsid w:val="006A0956"/>
    <w:rsid w:val="006A0D71"/>
    <w:rsid w:val="006A1C71"/>
    <w:rsid w:val="006A38ED"/>
    <w:rsid w:val="006A442F"/>
    <w:rsid w:val="006A7882"/>
    <w:rsid w:val="006B012B"/>
    <w:rsid w:val="006B1F6D"/>
    <w:rsid w:val="006B2859"/>
    <w:rsid w:val="006B29CA"/>
    <w:rsid w:val="006B30EE"/>
    <w:rsid w:val="006B345E"/>
    <w:rsid w:val="006B415F"/>
    <w:rsid w:val="006B56C1"/>
    <w:rsid w:val="006C10D2"/>
    <w:rsid w:val="006C3ECA"/>
    <w:rsid w:val="006C441A"/>
    <w:rsid w:val="006C4A42"/>
    <w:rsid w:val="006C4C9A"/>
    <w:rsid w:val="006C5388"/>
    <w:rsid w:val="006C5851"/>
    <w:rsid w:val="006C5906"/>
    <w:rsid w:val="006C6369"/>
    <w:rsid w:val="006C63DD"/>
    <w:rsid w:val="006D38A5"/>
    <w:rsid w:val="006D3D6F"/>
    <w:rsid w:val="006D4439"/>
    <w:rsid w:val="006D5AD5"/>
    <w:rsid w:val="006D68EA"/>
    <w:rsid w:val="006D75C6"/>
    <w:rsid w:val="006D7C46"/>
    <w:rsid w:val="006E04BA"/>
    <w:rsid w:val="006E2FED"/>
    <w:rsid w:val="006E3336"/>
    <w:rsid w:val="006E4158"/>
    <w:rsid w:val="006E4A46"/>
    <w:rsid w:val="006E605F"/>
    <w:rsid w:val="006E6449"/>
    <w:rsid w:val="006E64A5"/>
    <w:rsid w:val="006E64FD"/>
    <w:rsid w:val="006F38A4"/>
    <w:rsid w:val="006F46B2"/>
    <w:rsid w:val="006F59B1"/>
    <w:rsid w:val="007016CF"/>
    <w:rsid w:val="00701C51"/>
    <w:rsid w:val="00702461"/>
    <w:rsid w:val="00702736"/>
    <w:rsid w:val="00705795"/>
    <w:rsid w:val="00707492"/>
    <w:rsid w:val="007101C5"/>
    <w:rsid w:val="007133D8"/>
    <w:rsid w:val="00713C68"/>
    <w:rsid w:val="00714728"/>
    <w:rsid w:val="007148BE"/>
    <w:rsid w:val="007151DB"/>
    <w:rsid w:val="007173C8"/>
    <w:rsid w:val="00717B1E"/>
    <w:rsid w:val="00720AD3"/>
    <w:rsid w:val="00720B07"/>
    <w:rsid w:val="00720FCE"/>
    <w:rsid w:val="007210C0"/>
    <w:rsid w:val="00721145"/>
    <w:rsid w:val="007224C6"/>
    <w:rsid w:val="00724F79"/>
    <w:rsid w:val="007253D5"/>
    <w:rsid w:val="00725B21"/>
    <w:rsid w:val="0072761A"/>
    <w:rsid w:val="00727C01"/>
    <w:rsid w:val="0073025F"/>
    <w:rsid w:val="007304B8"/>
    <w:rsid w:val="00730C62"/>
    <w:rsid w:val="00731040"/>
    <w:rsid w:val="0073122F"/>
    <w:rsid w:val="00731AC0"/>
    <w:rsid w:val="00732367"/>
    <w:rsid w:val="00732A50"/>
    <w:rsid w:val="00732D3E"/>
    <w:rsid w:val="0073373D"/>
    <w:rsid w:val="00733D95"/>
    <w:rsid w:val="0073404A"/>
    <w:rsid w:val="00734AD5"/>
    <w:rsid w:val="00735075"/>
    <w:rsid w:val="0073572C"/>
    <w:rsid w:val="007357D8"/>
    <w:rsid w:val="00735E5D"/>
    <w:rsid w:val="007378F4"/>
    <w:rsid w:val="00740D22"/>
    <w:rsid w:val="00740E03"/>
    <w:rsid w:val="00741937"/>
    <w:rsid w:val="0074265F"/>
    <w:rsid w:val="00742CF5"/>
    <w:rsid w:val="0074444A"/>
    <w:rsid w:val="00744D61"/>
    <w:rsid w:val="00746C92"/>
    <w:rsid w:val="00747D7F"/>
    <w:rsid w:val="00747E7B"/>
    <w:rsid w:val="00747F27"/>
    <w:rsid w:val="00747FBC"/>
    <w:rsid w:val="00753BC8"/>
    <w:rsid w:val="00754E23"/>
    <w:rsid w:val="00755FEB"/>
    <w:rsid w:val="0075604E"/>
    <w:rsid w:val="00756CB1"/>
    <w:rsid w:val="00760E92"/>
    <w:rsid w:val="00761E4D"/>
    <w:rsid w:val="0076228C"/>
    <w:rsid w:val="00762403"/>
    <w:rsid w:val="00764527"/>
    <w:rsid w:val="00766207"/>
    <w:rsid w:val="007701EE"/>
    <w:rsid w:val="007707F6"/>
    <w:rsid w:val="007712A0"/>
    <w:rsid w:val="007774F1"/>
    <w:rsid w:val="007776F8"/>
    <w:rsid w:val="00780CFE"/>
    <w:rsid w:val="00781A3D"/>
    <w:rsid w:val="007824ED"/>
    <w:rsid w:val="0078254B"/>
    <w:rsid w:val="00783AEA"/>
    <w:rsid w:val="00784318"/>
    <w:rsid w:val="00785797"/>
    <w:rsid w:val="00785B97"/>
    <w:rsid w:val="00785BB3"/>
    <w:rsid w:val="00785DA3"/>
    <w:rsid w:val="007861F9"/>
    <w:rsid w:val="00787926"/>
    <w:rsid w:val="007928F6"/>
    <w:rsid w:val="00793250"/>
    <w:rsid w:val="00793CEB"/>
    <w:rsid w:val="007942E0"/>
    <w:rsid w:val="00794BC6"/>
    <w:rsid w:val="00794FD7"/>
    <w:rsid w:val="00795095"/>
    <w:rsid w:val="00795658"/>
    <w:rsid w:val="00795F64"/>
    <w:rsid w:val="007A3041"/>
    <w:rsid w:val="007A308F"/>
    <w:rsid w:val="007A4263"/>
    <w:rsid w:val="007A46BE"/>
    <w:rsid w:val="007A4E41"/>
    <w:rsid w:val="007A4E95"/>
    <w:rsid w:val="007A643B"/>
    <w:rsid w:val="007A6700"/>
    <w:rsid w:val="007A6791"/>
    <w:rsid w:val="007A758C"/>
    <w:rsid w:val="007B20BD"/>
    <w:rsid w:val="007B30A8"/>
    <w:rsid w:val="007B31ED"/>
    <w:rsid w:val="007B455F"/>
    <w:rsid w:val="007B61D6"/>
    <w:rsid w:val="007B6968"/>
    <w:rsid w:val="007B7A7C"/>
    <w:rsid w:val="007B7D2A"/>
    <w:rsid w:val="007C0019"/>
    <w:rsid w:val="007C168E"/>
    <w:rsid w:val="007C2AB2"/>
    <w:rsid w:val="007C3D4C"/>
    <w:rsid w:val="007C41BF"/>
    <w:rsid w:val="007C46C8"/>
    <w:rsid w:val="007C4CE0"/>
    <w:rsid w:val="007C7729"/>
    <w:rsid w:val="007C7850"/>
    <w:rsid w:val="007D1DAC"/>
    <w:rsid w:val="007D4113"/>
    <w:rsid w:val="007D43A8"/>
    <w:rsid w:val="007D5DD4"/>
    <w:rsid w:val="007D7B31"/>
    <w:rsid w:val="007D7EB7"/>
    <w:rsid w:val="007E01B8"/>
    <w:rsid w:val="007E13CB"/>
    <w:rsid w:val="007E297D"/>
    <w:rsid w:val="007E2F2E"/>
    <w:rsid w:val="007E4D91"/>
    <w:rsid w:val="007E5444"/>
    <w:rsid w:val="007E59E8"/>
    <w:rsid w:val="007E64E4"/>
    <w:rsid w:val="007E7273"/>
    <w:rsid w:val="007E797B"/>
    <w:rsid w:val="007F1116"/>
    <w:rsid w:val="007F136B"/>
    <w:rsid w:val="007F1446"/>
    <w:rsid w:val="007F1C3B"/>
    <w:rsid w:val="007F36AC"/>
    <w:rsid w:val="007F4D5C"/>
    <w:rsid w:val="007F7E43"/>
    <w:rsid w:val="008008ED"/>
    <w:rsid w:val="00802A04"/>
    <w:rsid w:val="00802AA9"/>
    <w:rsid w:val="008037F8"/>
    <w:rsid w:val="0080394D"/>
    <w:rsid w:val="00805174"/>
    <w:rsid w:val="00805737"/>
    <w:rsid w:val="00806F91"/>
    <w:rsid w:val="00812534"/>
    <w:rsid w:val="008130F3"/>
    <w:rsid w:val="00815557"/>
    <w:rsid w:val="0081687C"/>
    <w:rsid w:val="00816C0B"/>
    <w:rsid w:val="008177CD"/>
    <w:rsid w:val="00820DE8"/>
    <w:rsid w:val="0082140D"/>
    <w:rsid w:val="00822860"/>
    <w:rsid w:val="00823999"/>
    <w:rsid w:val="00823A35"/>
    <w:rsid w:val="00830E2B"/>
    <w:rsid w:val="00831E06"/>
    <w:rsid w:val="008323A8"/>
    <w:rsid w:val="00832F4E"/>
    <w:rsid w:val="008333C7"/>
    <w:rsid w:val="008348BE"/>
    <w:rsid w:val="00835A82"/>
    <w:rsid w:val="00837629"/>
    <w:rsid w:val="00837E7D"/>
    <w:rsid w:val="008402BE"/>
    <w:rsid w:val="008402F6"/>
    <w:rsid w:val="00841774"/>
    <w:rsid w:val="00842B63"/>
    <w:rsid w:val="00842B6E"/>
    <w:rsid w:val="00844C23"/>
    <w:rsid w:val="008451D4"/>
    <w:rsid w:val="0084715D"/>
    <w:rsid w:val="008472D0"/>
    <w:rsid w:val="00847A23"/>
    <w:rsid w:val="00847B23"/>
    <w:rsid w:val="00850959"/>
    <w:rsid w:val="00851919"/>
    <w:rsid w:val="00852990"/>
    <w:rsid w:val="00853734"/>
    <w:rsid w:val="008539E4"/>
    <w:rsid w:val="00854C45"/>
    <w:rsid w:val="00855D58"/>
    <w:rsid w:val="008575AD"/>
    <w:rsid w:val="00857B50"/>
    <w:rsid w:val="008607DC"/>
    <w:rsid w:val="00862682"/>
    <w:rsid w:val="00862D53"/>
    <w:rsid w:val="008637D2"/>
    <w:rsid w:val="008638E4"/>
    <w:rsid w:val="00864264"/>
    <w:rsid w:val="008644B7"/>
    <w:rsid w:val="008660E2"/>
    <w:rsid w:val="008666E0"/>
    <w:rsid w:val="008666E2"/>
    <w:rsid w:val="00866C8F"/>
    <w:rsid w:val="00866E4D"/>
    <w:rsid w:val="00867B82"/>
    <w:rsid w:val="00867F50"/>
    <w:rsid w:val="00870B68"/>
    <w:rsid w:val="008718B0"/>
    <w:rsid w:val="008718C4"/>
    <w:rsid w:val="00871CD1"/>
    <w:rsid w:val="008722CC"/>
    <w:rsid w:val="00872E54"/>
    <w:rsid w:val="00873B16"/>
    <w:rsid w:val="00876B71"/>
    <w:rsid w:val="008816E3"/>
    <w:rsid w:val="008817F7"/>
    <w:rsid w:val="008819AB"/>
    <w:rsid w:val="00884F06"/>
    <w:rsid w:val="00886E40"/>
    <w:rsid w:val="00892911"/>
    <w:rsid w:val="0089375B"/>
    <w:rsid w:val="0089410B"/>
    <w:rsid w:val="00895659"/>
    <w:rsid w:val="0089576C"/>
    <w:rsid w:val="00897F0C"/>
    <w:rsid w:val="008A1850"/>
    <w:rsid w:val="008A4085"/>
    <w:rsid w:val="008A615F"/>
    <w:rsid w:val="008A6267"/>
    <w:rsid w:val="008A6904"/>
    <w:rsid w:val="008A6FCB"/>
    <w:rsid w:val="008A7A07"/>
    <w:rsid w:val="008B0B3A"/>
    <w:rsid w:val="008B10D7"/>
    <w:rsid w:val="008B20C2"/>
    <w:rsid w:val="008B23E1"/>
    <w:rsid w:val="008B2697"/>
    <w:rsid w:val="008B44B6"/>
    <w:rsid w:val="008B4A87"/>
    <w:rsid w:val="008B5749"/>
    <w:rsid w:val="008B62CA"/>
    <w:rsid w:val="008B645A"/>
    <w:rsid w:val="008B7996"/>
    <w:rsid w:val="008C04C5"/>
    <w:rsid w:val="008C0A2F"/>
    <w:rsid w:val="008C2796"/>
    <w:rsid w:val="008C2A62"/>
    <w:rsid w:val="008C3FE3"/>
    <w:rsid w:val="008C58B6"/>
    <w:rsid w:val="008C5CDD"/>
    <w:rsid w:val="008C6054"/>
    <w:rsid w:val="008C629D"/>
    <w:rsid w:val="008C6E93"/>
    <w:rsid w:val="008C7383"/>
    <w:rsid w:val="008D00F6"/>
    <w:rsid w:val="008D0397"/>
    <w:rsid w:val="008D0464"/>
    <w:rsid w:val="008D0CAC"/>
    <w:rsid w:val="008D1A7A"/>
    <w:rsid w:val="008D217A"/>
    <w:rsid w:val="008D35E6"/>
    <w:rsid w:val="008D3AA1"/>
    <w:rsid w:val="008D471B"/>
    <w:rsid w:val="008D733D"/>
    <w:rsid w:val="008E1E7D"/>
    <w:rsid w:val="008E2F18"/>
    <w:rsid w:val="008E48F2"/>
    <w:rsid w:val="008E5EFB"/>
    <w:rsid w:val="008E68D6"/>
    <w:rsid w:val="008E6AC3"/>
    <w:rsid w:val="008F11EB"/>
    <w:rsid w:val="008F1E92"/>
    <w:rsid w:val="008F39C9"/>
    <w:rsid w:val="008F5232"/>
    <w:rsid w:val="008F6250"/>
    <w:rsid w:val="008F6466"/>
    <w:rsid w:val="00900144"/>
    <w:rsid w:val="00900809"/>
    <w:rsid w:val="00900D6F"/>
    <w:rsid w:val="00900F42"/>
    <w:rsid w:val="00902584"/>
    <w:rsid w:val="00902ED6"/>
    <w:rsid w:val="009043AB"/>
    <w:rsid w:val="0090740F"/>
    <w:rsid w:val="00907747"/>
    <w:rsid w:val="00910F91"/>
    <w:rsid w:val="00911200"/>
    <w:rsid w:val="00911999"/>
    <w:rsid w:val="00912501"/>
    <w:rsid w:val="00912D92"/>
    <w:rsid w:val="009154B9"/>
    <w:rsid w:val="00915EB7"/>
    <w:rsid w:val="00917A15"/>
    <w:rsid w:val="00921A90"/>
    <w:rsid w:val="00925730"/>
    <w:rsid w:val="0092583B"/>
    <w:rsid w:val="00925AA3"/>
    <w:rsid w:val="00925D7E"/>
    <w:rsid w:val="009262D2"/>
    <w:rsid w:val="00926AB7"/>
    <w:rsid w:val="009273AD"/>
    <w:rsid w:val="00931270"/>
    <w:rsid w:val="00932218"/>
    <w:rsid w:val="009325DD"/>
    <w:rsid w:val="0093312A"/>
    <w:rsid w:val="00934E10"/>
    <w:rsid w:val="009357CB"/>
    <w:rsid w:val="009361DA"/>
    <w:rsid w:val="00936355"/>
    <w:rsid w:val="00936F58"/>
    <w:rsid w:val="00937755"/>
    <w:rsid w:val="0093789B"/>
    <w:rsid w:val="00940298"/>
    <w:rsid w:val="0094098D"/>
    <w:rsid w:val="009424F0"/>
    <w:rsid w:val="00944703"/>
    <w:rsid w:val="009450EC"/>
    <w:rsid w:val="00945635"/>
    <w:rsid w:val="0094699D"/>
    <w:rsid w:val="00946EFF"/>
    <w:rsid w:val="009473B7"/>
    <w:rsid w:val="0094760D"/>
    <w:rsid w:val="00947941"/>
    <w:rsid w:val="00950AE5"/>
    <w:rsid w:val="00951D47"/>
    <w:rsid w:val="0095353C"/>
    <w:rsid w:val="00953C1C"/>
    <w:rsid w:val="00953DA5"/>
    <w:rsid w:val="00954392"/>
    <w:rsid w:val="00955A69"/>
    <w:rsid w:val="009565B5"/>
    <w:rsid w:val="00956D2D"/>
    <w:rsid w:val="009600EE"/>
    <w:rsid w:val="00961979"/>
    <w:rsid w:val="00961C65"/>
    <w:rsid w:val="009624F6"/>
    <w:rsid w:val="00962975"/>
    <w:rsid w:val="00962BFB"/>
    <w:rsid w:val="00963807"/>
    <w:rsid w:val="00963A12"/>
    <w:rsid w:val="00963FDB"/>
    <w:rsid w:val="00964263"/>
    <w:rsid w:val="00965765"/>
    <w:rsid w:val="00965788"/>
    <w:rsid w:val="00967001"/>
    <w:rsid w:val="009675DA"/>
    <w:rsid w:val="00970685"/>
    <w:rsid w:val="009706C2"/>
    <w:rsid w:val="00970B8D"/>
    <w:rsid w:val="00970D83"/>
    <w:rsid w:val="009715D0"/>
    <w:rsid w:val="00973209"/>
    <w:rsid w:val="009738E2"/>
    <w:rsid w:val="009764A8"/>
    <w:rsid w:val="0097653B"/>
    <w:rsid w:val="0097658B"/>
    <w:rsid w:val="00976F3F"/>
    <w:rsid w:val="009772E9"/>
    <w:rsid w:val="00977810"/>
    <w:rsid w:val="00981037"/>
    <w:rsid w:val="00982152"/>
    <w:rsid w:val="00983210"/>
    <w:rsid w:val="00984BD8"/>
    <w:rsid w:val="0098574D"/>
    <w:rsid w:val="00985C65"/>
    <w:rsid w:val="00985E06"/>
    <w:rsid w:val="009867E7"/>
    <w:rsid w:val="009870ED"/>
    <w:rsid w:val="00987210"/>
    <w:rsid w:val="00990012"/>
    <w:rsid w:val="00991DAD"/>
    <w:rsid w:val="009920E9"/>
    <w:rsid w:val="00992283"/>
    <w:rsid w:val="00993BDD"/>
    <w:rsid w:val="009947F1"/>
    <w:rsid w:val="00995B65"/>
    <w:rsid w:val="00995E6F"/>
    <w:rsid w:val="009A1C93"/>
    <w:rsid w:val="009A1F17"/>
    <w:rsid w:val="009A2681"/>
    <w:rsid w:val="009A3796"/>
    <w:rsid w:val="009A4319"/>
    <w:rsid w:val="009A63AE"/>
    <w:rsid w:val="009A6A76"/>
    <w:rsid w:val="009A74F6"/>
    <w:rsid w:val="009B115B"/>
    <w:rsid w:val="009B118D"/>
    <w:rsid w:val="009B395F"/>
    <w:rsid w:val="009B40CC"/>
    <w:rsid w:val="009B5F0C"/>
    <w:rsid w:val="009B7C9C"/>
    <w:rsid w:val="009C0482"/>
    <w:rsid w:val="009C2662"/>
    <w:rsid w:val="009C3B45"/>
    <w:rsid w:val="009C4B05"/>
    <w:rsid w:val="009C63B8"/>
    <w:rsid w:val="009C65ED"/>
    <w:rsid w:val="009C6B42"/>
    <w:rsid w:val="009D1122"/>
    <w:rsid w:val="009D295A"/>
    <w:rsid w:val="009D41BB"/>
    <w:rsid w:val="009D42D7"/>
    <w:rsid w:val="009D5F0B"/>
    <w:rsid w:val="009D67B9"/>
    <w:rsid w:val="009D68A8"/>
    <w:rsid w:val="009D7B72"/>
    <w:rsid w:val="009D7BF9"/>
    <w:rsid w:val="009D7F21"/>
    <w:rsid w:val="009E0BFF"/>
    <w:rsid w:val="009E0EC2"/>
    <w:rsid w:val="009E133C"/>
    <w:rsid w:val="009E29F0"/>
    <w:rsid w:val="009E6753"/>
    <w:rsid w:val="009E791F"/>
    <w:rsid w:val="009F07DA"/>
    <w:rsid w:val="009F0886"/>
    <w:rsid w:val="009F3F64"/>
    <w:rsid w:val="009F43A0"/>
    <w:rsid w:val="009F785A"/>
    <w:rsid w:val="00A00107"/>
    <w:rsid w:val="00A0057B"/>
    <w:rsid w:val="00A006CF"/>
    <w:rsid w:val="00A00BA5"/>
    <w:rsid w:val="00A00BFF"/>
    <w:rsid w:val="00A00E76"/>
    <w:rsid w:val="00A02E01"/>
    <w:rsid w:val="00A02E75"/>
    <w:rsid w:val="00A02F8D"/>
    <w:rsid w:val="00A03EC1"/>
    <w:rsid w:val="00A04FF5"/>
    <w:rsid w:val="00A061E8"/>
    <w:rsid w:val="00A06A57"/>
    <w:rsid w:val="00A06E8D"/>
    <w:rsid w:val="00A0795B"/>
    <w:rsid w:val="00A1105F"/>
    <w:rsid w:val="00A112E1"/>
    <w:rsid w:val="00A1160F"/>
    <w:rsid w:val="00A118FF"/>
    <w:rsid w:val="00A12A6C"/>
    <w:rsid w:val="00A13365"/>
    <w:rsid w:val="00A14C3B"/>
    <w:rsid w:val="00A2047C"/>
    <w:rsid w:val="00A208F7"/>
    <w:rsid w:val="00A21088"/>
    <w:rsid w:val="00A2139E"/>
    <w:rsid w:val="00A26B11"/>
    <w:rsid w:val="00A26EA2"/>
    <w:rsid w:val="00A27FC6"/>
    <w:rsid w:val="00A31DFA"/>
    <w:rsid w:val="00A32A7D"/>
    <w:rsid w:val="00A34EF8"/>
    <w:rsid w:val="00A35377"/>
    <w:rsid w:val="00A3784B"/>
    <w:rsid w:val="00A37B59"/>
    <w:rsid w:val="00A405AB"/>
    <w:rsid w:val="00A41F59"/>
    <w:rsid w:val="00A424A8"/>
    <w:rsid w:val="00A44A3D"/>
    <w:rsid w:val="00A44E31"/>
    <w:rsid w:val="00A45A32"/>
    <w:rsid w:val="00A47241"/>
    <w:rsid w:val="00A50389"/>
    <w:rsid w:val="00A51A4A"/>
    <w:rsid w:val="00A51F5A"/>
    <w:rsid w:val="00A5227E"/>
    <w:rsid w:val="00A52F56"/>
    <w:rsid w:val="00A54A6A"/>
    <w:rsid w:val="00A55255"/>
    <w:rsid w:val="00A56754"/>
    <w:rsid w:val="00A56900"/>
    <w:rsid w:val="00A56D71"/>
    <w:rsid w:val="00A5744B"/>
    <w:rsid w:val="00A5790F"/>
    <w:rsid w:val="00A57B30"/>
    <w:rsid w:val="00A60773"/>
    <w:rsid w:val="00A60846"/>
    <w:rsid w:val="00A616D0"/>
    <w:rsid w:val="00A625A4"/>
    <w:rsid w:val="00A63E26"/>
    <w:rsid w:val="00A645C3"/>
    <w:rsid w:val="00A64D1B"/>
    <w:rsid w:val="00A65892"/>
    <w:rsid w:val="00A65995"/>
    <w:rsid w:val="00A65B41"/>
    <w:rsid w:val="00A65E5E"/>
    <w:rsid w:val="00A676E1"/>
    <w:rsid w:val="00A72F2F"/>
    <w:rsid w:val="00A731B9"/>
    <w:rsid w:val="00A779CF"/>
    <w:rsid w:val="00A77C83"/>
    <w:rsid w:val="00A801C7"/>
    <w:rsid w:val="00A80BA2"/>
    <w:rsid w:val="00A80E4E"/>
    <w:rsid w:val="00A81A3B"/>
    <w:rsid w:val="00A81F10"/>
    <w:rsid w:val="00A8344F"/>
    <w:rsid w:val="00A8657E"/>
    <w:rsid w:val="00A873AA"/>
    <w:rsid w:val="00A9038A"/>
    <w:rsid w:val="00A90452"/>
    <w:rsid w:val="00A904ED"/>
    <w:rsid w:val="00A90D35"/>
    <w:rsid w:val="00A91BA6"/>
    <w:rsid w:val="00A92BD0"/>
    <w:rsid w:val="00A92CA4"/>
    <w:rsid w:val="00A936C8"/>
    <w:rsid w:val="00A9376D"/>
    <w:rsid w:val="00A93E4B"/>
    <w:rsid w:val="00A94970"/>
    <w:rsid w:val="00A95C2B"/>
    <w:rsid w:val="00A96A8F"/>
    <w:rsid w:val="00A97067"/>
    <w:rsid w:val="00A97D57"/>
    <w:rsid w:val="00AA05F2"/>
    <w:rsid w:val="00AA21AE"/>
    <w:rsid w:val="00AA2FBE"/>
    <w:rsid w:val="00AA39C4"/>
    <w:rsid w:val="00AA4CDC"/>
    <w:rsid w:val="00AA7744"/>
    <w:rsid w:val="00AA7BF1"/>
    <w:rsid w:val="00AB03FE"/>
    <w:rsid w:val="00AB0807"/>
    <w:rsid w:val="00AB222F"/>
    <w:rsid w:val="00AB2E25"/>
    <w:rsid w:val="00AB49AC"/>
    <w:rsid w:val="00AB49BC"/>
    <w:rsid w:val="00AB49F7"/>
    <w:rsid w:val="00AB7E27"/>
    <w:rsid w:val="00AC2689"/>
    <w:rsid w:val="00AC3DE9"/>
    <w:rsid w:val="00AC596E"/>
    <w:rsid w:val="00AC5D93"/>
    <w:rsid w:val="00AC7961"/>
    <w:rsid w:val="00AD5955"/>
    <w:rsid w:val="00AD705F"/>
    <w:rsid w:val="00AE0205"/>
    <w:rsid w:val="00AE0266"/>
    <w:rsid w:val="00AE070C"/>
    <w:rsid w:val="00AE1247"/>
    <w:rsid w:val="00AE157F"/>
    <w:rsid w:val="00AE47E6"/>
    <w:rsid w:val="00AE4FE8"/>
    <w:rsid w:val="00AE5876"/>
    <w:rsid w:val="00AE5EF7"/>
    <w:rsid w:val="00AE6A3E"/>
    <w:rsid w:val="00AF00CA"/>
    <w:rsid w:val="00AF1C2A"/>
    <w:rsid w:val="00AF27D2"/>
    <w:rsid w:val="00AF2C9E"/>
    <w:rsid w:val="00AF2CAF"/>
    <w:rsid w:val="00AF3394"/>
    <w:rsid w:val="00AF683A"/>
    <w:rsid w:val="00AF6C14"/>
    <w:rsid w:val="00B00811"/>
    <w:rsid w:val="00B00BDF"/>
    <w:rsid w:val="00B039BF"/>
    <w:rsid w:val="00B039DC"/>
    <w:rsid w:val="00B06716"/>
    <w:rsid w:val="00B109B8"/>
    <w:rsid w:val="00B10C7D"/>
    <w:rsid w:val="00B10D4A"/>
    <w:rsid w:val="00B11787"/>
    <w:rsid w:val="00B127C3"/>
    <w:rsid w:val="00B13766"/>
    <w:rsid w:val="00B13AF3"/>
    <w:rsid w:val="00B14088"/>
    <w:rsid w:val="00B1781B"/>
    <w:rsid w:val="00B20548"/>
    <w:rsid w:val="00B21022"/>
    <w:rsid w:val="00B2123A"/>
    <w:rsid w:val="00B2235E"/>
    <w:rsid w:val="00B2238B"/>
    <w:rsid w:val="00B245FA"/>
    <w:rsid w:val="00B267BC"/>
    <w:rsid w:val="00B27181"/>
    <w:rsid w:val="00B32FA7"/>
    <w:rsid w:val="00B33482"/>
    <w:rsid w:val="00B34149"/>
    <w:rsid w:val="00B372A6"/>
    <w:rsid w:val="00B373F2"/>
    <w:rsid w:val="00B3769F"/>
    <w:rsid w:val="00B41282"/>
    <w:rsid w:val="00B41771"/>
    <w:rsid w:val="00B4209D"/>
    <w:rsid w:val="00B4211F"/>
    <w:rsid w:val="00B42816"/>
    <w:rsid w:val="00B42DE4"/>
    <w:rsid w:val="00B43FDC"/>
    <w:rsid w:val="00B4415B"/>
    <w:rsid w:val="00B44255"/>
    <w:rsid w:val="00B46F0F"/>
    <w:rsid w:val="00B46F45"/>
    <w:rsid w:val="00B470E1"/>
    <w:rsid w:val="00B47351"/>
    <w:rsid w:val="00B47B9A"/>
    <w:rsid w:val="00B511EE"/>
    <w:rsid w:val="00B51F9E"/>
    <w:rsid w:val="00B55267"/>
    <w:rsid w:val="00B57199"/>
    <w:rsid w:val="00B57DAF"/>
    <w:rsid w:val="00B613C7"/>
    <w:rsid w:val="00B62424"/>
    <w:rsid w:val="00B6248C"/>
    <w:rsid w:val="00B63FA4"/>
    <w:rsid w:val="00B668D3"/>
    <w:rsid w:val="00B6773D"/>
    <w:rsid w:val="00B71B2F"/>
    <w:rsid w:val="00B7208D"/>
    <w:rsid w:val="00B7232D"/>
    <w:rsid w:val="00B72AE2"/>
    <w:rsid w:val="00B731E1"/>
    <w:rsid w:val="00B73633"/>
    <w:rsid w:val="00B7441D"/>
    <w:rsid w:val="00B74C8B"/>
    <w:rsid w:val="00B75242"/>
    <w:rsid w:val="00B75C32"/>
    <w:rsid w:val="00B76154"/>
    <w:rsid w:val="00B77D57"/>
    <w:rsid w:val="00B808AA"/>
    <w:rsid w:val="00B80C58"/>
    <w:rsid w:val="00B81010"/>
    <w:rsid w:val="00B81701"/>
    <w:rsid w:val="00B82052"/>
    <w:rsid w:val="00B82291"/>
    <w:rsid w:val="00B85A63"/>
    <w:rsid w:val="00B86E87"/>
    <w:rsid w:val="00B87B92"/>
    <w:rsid w:val="00B9014E"/>
    <w:rsid w:val="00B904E2"/>
    <w:rsid w:val="00B92486"/>
    <w:rsid w:val="00B92D34"/>
    <w:rsid w:val="00B937C2"/>
    <w:rsid w:val="00B94B9F"/>
    <w:rsid w:val="00B97AE4"/>
    <w:rsid w:val="00BA21B6"/>
    <w:rsid w:val="00BA4D94"/>
    <w:rsid w:val="00BA4F7E"/>
    <w:rsid w:val="00BA5124"/>
    <w:rsid w:val="00BA6475"/>
    <w:rsid w:val="00BA77B3"/>
    <w:rsid w:val="00BA7E66"/>
    <w:rsid w:val="00BB0C53"/>
    <w:rsid w:val="00BB1508"/>
    <w:rsid w:val="00BB1FA4"/>
    <w:rsid w:val="00BB775F"/>
    <w:rsid w:val="00BC271F"/>
    <w:rsid w:val="00BC3A0D"/>
    <w:rsid w:val="00BC5798"/>
    <w:rsid w:val="00BC67C4"/>
    <w:rsid w:val="00BD0641"/>
    <w:rsid w:val="00BD15C5"/>
    <w:rsid w:val="00BD24D1"/>
    <w:rsid w:val="00BD3C4C"/>
    <w:rsid w:val="00BD5BBE"/>
    <w:rsid w:val="00BD7003"/>
    <w:rsid w:val="00BE128B"/>
    <w:rsid w:val="00BE1CEF"/>
    <w:rsid w:val="00BE30EA"/>
    <w:rsid w:val="00BE36CB"/>
    <w:rsid w:val="00BE3D01"/>
    <w:rsid w:val="00BE5137"/>
    <w:rsid w:val="00BE5236"/>
    <w:rsid w:val="00BE58B7"/>
    <w:rsid w:val="00BE6005"/>
    <w:rsid w:val="00BE764C"/>
    <w:rsid w:val="00BF0BD8"/>
    <w:rsid w:val="00BF10D3"/>
    <w:rsid w:val="00BF1E3F"/>
    <w:rsid w:val="00BF2496"/>
    <w:rsid w:val="00BF7964"/>
    <w:rsid w:val="00BF7C61"/>
    <w:rsid w:val="00C00A65"/>
    <w:rsid w:val="00C016AD"/>
    <w:rsid w:val="00C016C9"/>
    <w:rsid w:val="00C0322A"/>
    <w:rsid w:val="00C03795"/>
    <w:rsid w:val="00C04A19"/>
    <w:rsid w:val="00C04A69"/>
    <w:rsid w:val="00C050E9"/>
    <w:rsid w:val="00C05709"/>
    <w:rsid w:val="00C05BB0"/>
    <w:rsid w:val="00C06234"/>
    <w:rsid w:val="00C064E4"/>
    <w:rsid w:val="00C06AE2"/>
    <w:rsid w:val="00C06EE0"/>
    <w:rsid w:val="00C07B13"/>
    <w:rsid w:val="00C10BA5"/>
    <w:rsid w:val="00C134C5"/>
    <w:rsid w:val="00C150C1"/>
    <w:rsid w:val="00C1539B"/>
    <w:rsid w:val="00C16104"/>
    <w:rsid w:val="00C16EEF"/>
    <w:rsid w:val="00C203A6"/>
    <w:rsid w:val="00C21F03"/>
    <w:rsid w:val="00C22122"/>
    <w:rsid w:val="00C2229B"/>
    <w:rsid w:val="00C25120"/>
    <w:rsid w:val="00C26005"/>
    <w:rsid w:val="00C27493"/>
    <w:rsid w:val="00C31448"/>
    <w:rsid w:val="00C318B8"/>
    <w:rsid w:val="00C32B3F"/>
    <w:rsid w:val="00C32D44"/>
    <w:rsid w:val="00C32D92"/>
    <w:rsid w:val="00C3304D"/>
    <w:rsid w:val="00C33371"/>
    <w:rsid w:val="00C33CC2"/>
    <w:rsid w:val="00C34D9C"/>
    <w:rsid w:val="00C410F2"/>
    <w:rsid w:val="00C42A41"/>
    <w:rsid w:val="00C42E61"/>
    <w:rsid w:val="00C44AA9"/>
    <w:rsid w:val="00C45DF4"/>
    <w:rsid w:val="00C47A9E"/>
    <w:rsid w:val="00C518CE"/>
    <w:rsid w:val="00C523B9"/>
    <w:rsid w:val="00C52C3A"/>
    <w:rsid w:val="00C5332C"/>
    <w:rsid w:val="00C53CD5"/>
    <w:rsid w:val="00C5467D"/>
    <w:rsid w:val="00C5552A"/>
    <w:rsid w:val="00C5610E"/>
    <w:rsid w:val="00C57564"/>
    <w:rsid w:val="00C57B98"/>
    <w:rsid w:val="00C57BD5"/>
    <w:rsid w:val="00C63627"/>
    <w:rsid w:val="00C637BC"/>
    <w:rsid w:val="00C63E0D"/>
    <w:rsid w:val="00C64432"/>
    <w:rsid w:val="00C6503E"/>
    <w:rsid w:val="00C65823"/>
    <w:rsid w:val="00C66E13"/>
    <w:rsid w:val="00C673CC"/>
    <w:rsid w:val="00C704C5"/>
    <w:rsid w:val="00C70A68"/>
    <w:rsid w:val="00C712DC"/>
    <w:rsid w:val="00C71408"/>
    <w:rsid w:val="00C7233D"/>
    <w:rsid w:val="00C72C85"/>
    <w:rsid w:val="00C73B9F"/>
    <w:rsid w:val="00C7721B"/>
    <w:rsid w:val="00C804BA"/>
    <w:rsid w:val="00C8067F"/>
    <w:rsid w:val="00C80C74"/>
    <w:rsid w:val="00C811A7"/>
    <w:rsid w:val="00C8186A"/>
    <w:rsid w:val="00C81C18"/>
    <w:rsid w:val="00C82443"/>
    <w:rsid w:val="00C82755"/>
    <w:rsid w:val="00C82AFA"/>
    <w:rsid w:val="00C86278"/>
    <w:rsid w:val="00C86664"/>
    <w:rsid w:val="00C86F15"/>
    <w:rsid w:val="00C906C4"/>
    <w:rsid w:val="00C92E4A"/>
    <w:rsid w:val="00C930F5"/>
    <w:rsid w:val="00C940D7"/>
    <w:rsid w:val="00C94E6F"/>
    <w:rsid w:val="00C954F5"/>
    <w:rsid w:val="00C964A5"/>
    <w:rsid w:val="00CA0DB8"/>
    <w:rsid w:val="00CA0EC4"/>
    <w:rsid w:val="00CA1BA0"/>
    <w:rsid w:val="00CA3ACF"/>
    <w:rsid w:val="00CA449B"/>
    <w:rsid w:val="00CA4BD6"/>
    <w:rsid w:val="00CA5F57"/>
    <w:rsid w:val="00CA61DD"/>
    <w:rsid w:val="00CA631A"/>
    <w:rsid w:val="00CA7945"/>
    <w:rsid w:val="00CB28E4"/>
    <w:rsid w:val="00CB2BBF"/>
    <w:rsid w:val="00CB2F5D"/>
    <w:rsid w:val="00CB47AC"/>
    <w:rsid w:val="00CB6DBA"/>
    <w:rsid w:val="00CB788C"/>
    <w:rsid w:val="00CB7906"/>
    <w:rsid w:val="00CC0CBC"/>
    <w:rsid w:val="00CC2952"/>
    <w:rsid w:val="00CC2A74"/>
    <w:rsid w:val="00CC301C"/>
    <w:rsid w:val="00CC3A5C"/>
    <w:rsid w:val="00CC60B0"/>
    <w:rsid w:val="00CD007F"/>
    <w:rsid w:val="00CD0CFF"/>
    <w:rsid w:val="00CD0FE6"/>
    <w:rsid w:val="00CD273F"/>
    <w:rsid w:val="00CD2FEE"/>
    <w:rsid w:val="00CD3DAD"/>
    <w:rsid w:val="00CD5358"/>
    <w:rsid w:val="00CD56E6"/>
    <w:rsid w:val="00CD66D7"/>
    <w:rsid w:val="00CD7094"/>
    <w:rsid w:val="00CE097D"/>
    <w:rsid w:val="00CE11CB"/>
    <w:rsid w:val="00CE1F60"/>
    <w:rsid w:val="00CE3AEE"/>
    <w:rsid w:val="00CE461A"/>
    <w:rsid w:val="00CF2685"/>
    <w:rsid w:val="00CF391B"/>
    <w:rsid w:val="00CF4CAA"/>
    <w:rsid w:val="00CF5035"/>
    <w:rsid w:val="00CF6CA3"/>
    <w:rsid w:val="00D00324"/>
    <w:rsid w:val="00D0075F"/>
    <w:rsid w:val="00D02A83"/>
    <w:rsid w:val="00D0310F"/>
    <w:rsid w:val="00D049DE"/>
    <w:rsid w:val="00D04F47"/>
    <w:rsid w:val="00D058E1"/>
    <w:rsid w:val="00D060F7"/>
    <w:rsid w:val="00D06966"/>
    <w:rsid w:val="00D076B8"/>
    <w:rsid w:val="00D07E31"/>
    <w:rsid w:val="00D100C1"/>
    <w:rsid w:val="00D10987"/>
    <w:rsid w:val="00D10BF1"/>
    <w:rsid w:val="00D11948"/>
    <w:rsid w:val="00D13C9D"/>
    <w:rsid w:val="00D15D91"/>
    <w:rsid w:val="00D15E22"/>
    <w:rsid w:val="00D16664"/>
    <w:rsid w:val="00D175C6"/>
    <w:rsid w:val="00D200D2"/>
    <w:rsid w:val="00D20958"/>
    <w:rsid w:val="00D2369A"/>
    <w:rsid w:val="00D2469A"/>
    <w:rsid w:val="00D250F4"/>
    <w:rsid w:val="00D26E21"/>
    <w:rsid w:val="00D31B93"/>
    <w:rsid w:val="00D32E52"/>
    <w:rsid w:val="00D338AB"/>
    <w:rsid w:val="00D35F25"/>
    <w:rsid w:val="00D365B9"/>
    <w:rsid w:val="00D401F1"/>
    <w:rsid w:val="00D4062B"/>
    <w:rsid w:val="00D40EC8"/>
    <w:rsid w:val="00D41601"/>
    <w:rsid w:val="00D41DB0"/>
    <w:rsid w:val="00D422F0"/>
    <w:rsid w:val="00D42BF7"/>
    <w:rsid w:val="00D45D0B"/>
    <w:rsid w:val="00D4672E"/>
    <w:rsid w:val="00D530A6"/>
    <w:rsid w:val="00D55106"/>
    <w:rsid w:val="00D56E85"/>
    <w:rsid w:val="00D571A0"/>
    <w:rsid w:val="00D5760D"/>
    <w:rsid w:val="00D61D2D"/>
    <w:rsid w:val="00D62FE8"/>
    <w:rsid w:val="00D641BA"/>
    <w:rsid w:val="00D66242"/>
    <w:rsid w:val="00D67A27"/>
    <w:rsid w:val="00D704EE"/>
    <w:rsid w:val="00D70EE1"/>
    <w:rsid w:val="00D71173"/>
    <w:rsid w:val="00D71639"/>
    <w:rsid w:val="00D759AB"/>
    <w:rsid w:val="00D759E6"/>
    <w:rsid w:val="00D76CE9"/>
    <w:rsid w:val="00D776D2"/>
    <w:rsid w:val="00D77D39"/>
    <w:rsid w:val="00D81A40"/>
    <w:rsid w:val="00D81C76"/>
    <w:rsid w:val="00D841ED"/>
    <w:rsid w:val="00D87AE7"/>
    <w:rsid w:val="00D87BD5"/>
    <w:rsid w:val="00D87CEA"/>
    <w:rsid w:val="00D9015D"/>
    <w:rsid w:val="00D9379C"/>
    <w:rsid w:val="00D947A3"/>
    <w:rsid w:val="00D971E9"/>
    <w:rsid w:val="00D97675"/>
    <w:rsid w:val="00DA0868"/>
    <w:rsid w:val="00DA0946"/>
    <w:rsid w:val="00DA3031"/>
    <w:rsid w:val="00DA3620"/>
    <w:rsid w:val="00DA38F3"/>
    <w:rsid w:val="00DA440B"/>
    <w:rsid w:val="00DA55FF"/>
    <w:rsid w:val="00DA6527"/>
    <w:rsid w:val="00DA688E"/>
    <w:rsid w:val="00DA70A0"/>
    <w:rsid w:val="00DB0568"/>
    <w:rsid w:val="00DB11C9"/>
    <w:rsid w:val="00DB138F"/>
    <w:rsid w:val="00DB24BD"/>
    <w:rsid w:val="00DB25E1"/>
    <w:rsid w:val="00DB6ECD"/>
    <w:rsid w:val="00DC1479"/>
    <w:rsid w:val="00DC4ADB"/>
    <w:rsid w:val="00DC4B66"/>
    <w:rsid w:val="00DC527A"/>
    <w:rsid w:val="00DC6ABF"/>
    <w:rsid w:val="00DD03B9"/>
    <w:rsid w:val="00DD09EF"/>
    <w:rsid w:val="00DD2C17"/>
    <w:rsid w:val="00DD2CE9"/>
    <w:rsid w:val="00DD4EEF"/>
    <w:rsid w:val="00DD740B"/>
    <w:rsid w:val="00DE0391"/>
    <w:rsid w:val="00DE1746"/>
    <w:rsid w:val="00DE1A37"/>
    <w:rsid w:val="00DE245A"/>
    <w:rsid w:val="00DE31F5"/>
    <w:rsid w:val="00DE337E"/>
    <w:rsid w:val="00DE4024"/>
    <w:rsid w:val="00DE6697"/>
    <w:rsid w:val="00DF2B13"/>
    <w:rsid w:val="00DF2EBB"/>
    <w:rsid w:val="00DF3002"/>
    <w:rsid w:val="00DF31D2"/>
    <w:rsid w:val="00DF3D76"/>
    <w:rsid w:val="00DF5558"/>
    <w:rsid w:val="00DF5827"/>
    <w:rsid w:val="00DF7856"/>
    <w:rsid w:val="00E0021F"/>
    <w:rsid w:val="00E0069B"/>
    <w:rsid w:val="00E00D07"/>
    <w:rsid w:val="00E01203"/>
    <w:rsid w:val="00E01F64"/>
    <w:rsid w:val="00E02CB7"/>
    <w:rsid w:val="00E02E10"/>
    <w:rsid w:val="00E03331"/>
    <w:rsid w:val="00E045B9"/>
    <w:rsid w:val="00E04B6C"/>
    <w:rsid w:val="00E06684"/>
    <w:rsid w:val="00E103C8"/>
    <w:rsid w:val="00E11B6B"/>
    <w:rsid w:val="00E129A0"/>
    <w:rsid w:val="00E172E9"/>
    <w:rsid w:val="00E17ECC"/>
    <w:rsid w:val="00E21ACA"/>
    <w:rsid w:val="00E21D45"/>
    <w:rsid w:val="00E30800"/>
    <w:rsid w:val="00E348F8"/>
    <w:rsid w:val="00E35C6A"/>
    <w:rsid w:val="00E36C38"/>
    <w:rsid w:val="00E37396"/>
    <w:rsid w:val="00E3740A"/>
    <w:rsid w:val="00E378E6"/>
    <w:rsid w:val="00E40340"/>
    <w:rsid w:val="00E403E8"/>
    <w:rsid w:val="00E4145C"/>
    <w:rsid w:val="00E41906"/>
    <w:rsid w:val="00E42AE9"/>
    <w:rsid w:val="00E433A8"/>
    <w:rsid w:val="00E446DC"/>
    <w:rsid w:val="00E457C6"/>
    <w:rsid w:val="00E47AB8"/>
    <w:rsid w:val="00E5091C"/>
    <w:rsid w:val="00E50C68"/>
    <w:rsid w:val="00E51061"/>
    <w:rsid w:val="00E51B54"/>
    <w:rsid w:val="00E54190"/>
    <w:rsid w:val="00E5513B"/>
    <w:rsid w:val="00E55DE6"/>
    <w:rsid w:val="00E561B0"/>
    <w:rsid w:val="00E573EA"/>
    <w:rsid w:val="00E6078B"/>
    <w:rsid w:val="00E625FB"/>
    <w:rsid w:val="00E63293"/>
    <w:rsid w:val="00E72481"/>
    <w:rsid w:val="00E74881"/>
    <w:rsid w:val="00E74E69"/>
    <w:rsid w:val="00E8004B"/>
    <w:rsid w:val="00E807EC"/>
    <w:rsid w:val="00E82463"/>
    <w:rsid w:val="00E82DBE"/>
    <w:rsid w:val="00E830D7"/>
    <w:rsid w:val="00E841B0"/>
    <w:rsid w:val="00E84C9B"/>
    <w:rsid w:val="00E8581A"/>
    <w:rsid w:val="00E85C81"/>
    <w:rsid w:val="00E86734"/>
    <w:rsid w:val="00E87B81"/>
    <w:rsid w:val="00E87F17"/>
    <w:rsid w:val="00E903C7"/>
    <w:rsid w:val="00E90834"/>
    <w:rsid w:val="00E90E8C"/>
    <w:rsid w:val="00E912EE"/>
    <w:rsid w:val="00E91471"/>
    <w:rsid w:val="00E92035"/>
    <w:rsid w:val="00E92EBA"/>
    <w:rsid w:val="00E93B1F"/>
    <w:rsid w:val="00E95625"/>
    <w:rsid w:val="00E9656D"/>
    <w:rsid w:val="00E9731B"/>
    <w:rsid w:val="00E979A2"/>
    <w:rsid w:val="00EA0159"/>
    <w:rsid w:val="00EA31BD"/>
    <w:rsid w:val="00EA3301"/>
    <w:rsid w:val="00EA4603"/>
    <w:rsid w:val="00EA4E37"/>
    <w:rsid w:val="00EA6206"/>
    <w:rsid w:val="00EA6BE9"/>
    <w:rsid w:val="00EA6E17"/>
    <w:rsid w:val="00EA6FF8"/>
    <w:rsid w:val="00EB0999"/>
    <w:rsid w:val="00EB2E4F"/>
    <w:rsid w:val="00EB32E3"/>
    <w:rsid w:val="00EB57CF"/>
    <w:rsid w:val="00EB5E04"/>
    <w:rsid w:val="00EB5FE4"/>
    <w:rsid w:val="00EB6539"/>
    <w:rsid w:val="00EC125D"/>
    <w:rsid w:val="00EC15D4"/>
    <w:rsid w:val="00EC3C47"/>
    <w:rsid w:val="00EC503C"/>
    <w:rsid w:val="00EC505E"/>
    <w:rsid w:val="00EC5716"/>
    <w:rsid w:val="00EC797C"/>
    <w:rsid w:val="00ED0C3D"/>
    <w:rsid w:val="00ED2D4B"/>
    <w:rsid w:val="00ED3451"/>
    <w:rsid w:val="00ED46DD"/>
    <w:rsid w:val="00ED57A5"/>
    <w:rsid w:val="00ED6277"/>
    <w:rsid w:val="00ED750D"/>
    <w:rsid w:val="00EE013D"/>
    <w:rsid w:val="00EE06EE"/>
    <w:rsid w:val="00EE09D1"/>
    <w:rsid w:val="00EE3922"/>
    <w:rsid w:val="00EE3DAB"/>
    <w:rsid w:val="00EE4E3B"/>
    <w:rsid w:val="00EE5619"/>
    <w:rsid w:val="00EF0007"/>
    <w:rsid w:val="00EF1E37"/>
    <w:rsid w:val="00EF1EC2"/>
    <w:rsid w:val="00EF306D"/>
    <w:rsid w:val="00EF3174"/>
    <w:rsid w:val="00EF38D1"/>
    <w:rsid w:val="00EF4EF1"/>
    <w:rsid w:val="00EF56C5"/>
    <w:rsid w:val="00EF6B0F"/>
    <w:rsid w:val="00F00BE5"/>
    <w:rsid w:val="00F017E0"/>
    <w:rsid w:val="00F03827"/>
    <w:rsid w:val="00F043A4"/>
    <w:rsid w:val="00F0441E"/>
    <w:rsid w:val="00F046F4"/>
    <w:rsid w:val="00F04F6D"/>
    <w:rsid w:val="00F0632E"/>
    <w:rsid w:val="00F06E5A"/>
    <w:rsid w:val="00F070DF"/>
    <w:rsid w:val="00F072F4"/>
    <w:rsid w:val="00F10247"/>
    <w:rsid w:val="00F11C4C"/>
    <w:rsid w:val="00F123E1"/>
    <w:rsid w:val="00F1259A"/>
    <w:rsid w:val="00F1304F"/>
    <w:rsid w:val="00F13336"/>
    <w:rsid w:val="00F15B52"/>
    <w:rsid w:val="00F16A21"/>
    <w:rsid w:val="00F1784A"/>
    <w:rsid w:val="00F20395"/>
    <w:rsid w:val="00F2094F"/>
    <w:rsid w:val="00F20D28"/>
    <w:rsid w:val="00F21F35"/>
    <w:rsid w:val="00F22995"/>
    <w:rsid w:val="00F233FF"/>
    <w:rsid w:val="00F2615A"/>
    <w:rsid w:val="00F26EC6"/>
    <w:rsid w:val="00F27C46"/>
    <w:rsid w:val="00F306E2"/>
    <w:rsid w:val="00F312B3"/>
    <w:rsid w:val="00F31919"/>
    <w:rsid w:val="00F3232E"/>
    <w:rsid w:val="00F33C3E"/>
    <w:rsid w:val="00F33F00"/>
    <w:rsid w:val="00F3527A"/>
    <w:rsid w:val="00F35F9F"/>
    <w:rsid w:val="00F37F9B"/>
    <w:rsid w:val="00F408B3"/>
    <w:rsid w:val="00F40D75"/>
    <w:rsid w:val="00F41A0D"/>
    <w:rsid w:val="00F41BAB"/>
    <w:rsid w:val="00F42454"/>
    <w:rsid w:val="00F42CA9"/>
    <w:rsid w:val="00F43D83"/>
    <w:rsid w:val="00F458A5"/>
    <w:rsid w:val="00F4640C"/>
    <w:rsid w:val="00F5052A"/>
    <w:rsid w:val="00F51A72"/>
    <w:rsid w:val="00F57569"/>
    <w:rsid w:val="00F57EAA"/>
    <w:rsid w:val="00F607A1"/>
    <w:rsid w:val="00F61CDE"/>
    <w:rsid w:val="00F645B4"/>
    <w:rsid w:val="00F64ACB"/>
    <w:rsid w:val="00F64DEC"/>
    <w:rsid w:val="00F64E75"/>
    <w:rsid w:val="00F65377"/>
    <w:rsid w:val="00F67660"/>
    <w:rsid w:val="00F67D6F"/>
    <w:rsid w:val="00F703C3"/>
    <w:rsid w:val="00F70FF1"/>
    <w:rsid w:val="00F729BE"/>
    <w:rsid w:val="00F72A8A"/>
    <w:rsid w:val="00F7491C"/>
    <w:rsid w:val="00F74D8E"/>
    <w:rsid w:val="00F7737A"/>
    <w:rsid w:val="00F773B6"/>
    <w:rsid w:val="00F80ED3"/>
    <w:rsid w:val="00F8164E"/>
    <w:rsid w:val="00F827E1"/>
    <w:rsid w:val="00F82A58"/>
    <w:rsid w:val="00F844FE"/>
    <w:rsid w:val="00F85545"/>
    <w:rsid w:val="00F860AE"/>
    <w:rsid w:val="00F86F55"/>
    <w:rsid w:val="00F87DB2"/>
    <w:rsid w:val="00F90AB9"/>
    <w:rsid w:val="00F9109C"/>
    <w:rsid w:val="00F91DF2"/>
    <w:rsid w:val="00F9217F"/>
    <w:rsid w:val="00F9351E"/>
    <w:rsid w:val="00F94FBE"/>
    <w:rsid w:val="00F9781E"/>
    <w:rsid w:val="00FA049D"/>
    <w:rsid w:val="00FA17A1"/>
    <w:rsid w:val="00FA1C1C"/>
    <w:rsid w:val="00FA3FDC"/>
    <w:rsid w:val="00FA492A"/>
    <w:rsid w:val="00FA575A"/>
    <w:rsid w:val="00FB09C0"/>
    <w:rsid w:val="00FB25E1"/>
    <w:rsid w:val="00FB30F0"/>
    <w:rsid w:val="00FB4194"/>
    <w:rsid w:val="00FB4F29"/>
    <w:rsid w:val="00FB5562"/>
    <w:rsid w:val="00FB68DA"/>
    <w:rsid w:val="00FB75E9"/>
    <w:rsid w:val="00FB7D96"/>
    <w:rsid w:val="00FC24A1"/>
    <w:rsid w:val="00FC2D85"/>
    <w:rsid w:val="00FC3AC9"/>
    <w:rsid w:val="00FC5507"/>
    <w:rsid w:val="00FC62AD"/>
    <w:rsid w:val="00FC730F"/>
    <w:rsid w:val="00FD054F"/>
    <w:rsid w:val="00FD3AE6"/>
    <w:rsid w:val="00FD5368"/>
    <w:rsid w:val="00FD56D6"/>
    <w:rsid w:val="00FE04A2"/>
    <w:rsid w:val="00FE23EB"/>
    <w:rsid w:val="00FE3FC9"/>
    <w:rsid w:val="00FE446E"/>
    <w:rsid w:val="00FE4BE9"/>
    <w:rsid w:val="00FE51AE"/>
    <w:rsid w:val="00FE6B72"/>
    <w:rsid w:val="00FF00AC"/>
    <w:rsid w:val="00FF0839"/>
    <w:rsid w:val="00FF0C9A"/>
    <w:rsid w:val="00FF1F72"/>
    <w:rsid w:val="00FF508F"/>
    <w:rsid w:val="00FF5560"/>
    <w:rsid w:val="00FF6671"/>
    <w:rsid w:val="00FF7595"/>
    <w:rsid w:val="00FF7918"/>
    <w:rsid w:val="07F9870C"/>
    <w:rsid w:val="08423CA1"/>
    <w:rsid w:val="1AF9842C"/>
    <w:rsid w:val="29F919BF"/>
    <w:rsid w:val="30545DE5"/>
    <w:rsid w:val="3C834AA0"/>
    <w:rsid w:val="42784681"/>
    <w:rsid w:val="45E697B8"/>
    <w:rsid w:val="491153C1"/>
    <w:rsid w:val="4EDEE0CB"/>
    <w:rsid w:val="61813DEA"/>
    <w:rsid w:val="6DFC4174"/>
    <w:rsid w:val="6EC3924D"/>
    <w:rsid w:val="78A6F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815DC5"/>
  <w15:chartTrackingRefBased/>
  <w15:docId w15:val="{8F16C997-2E65-4F13-A612-725FA5CB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92A1A"/>
    <w:pPr>
      <w:spacing w:before="120" w:after="120"/>
      <w:jc w:val="both"/>
    </w:pPr>
  </w:style>
  <w:style w:type="paragraph" w:styleId="Nagwek1">
    <w:name w:val="heading 1"/>
    <w:basedOn w:val="Normalny"/>
    <w:next w:val="Normalny"/>
    <w:link w:val="Nagwek1Znak"/>
    <w:qFormat/>
    <w:rsid w:val="00867B82"/>
    <w:pPr>
      <w:keepNext/>
      <w:keepLines/>
      <w:numPr>
        <w:numId w:val="1"/>
      </w:numPr>
      <w:spacing w:before="360"/>
      <w:ind w:left="567" w:hanging="567"/>
      <w:outlineLvl w:val="0"/>
    </w:pPr>
    <w:rPr>
      <w:rFonts w:asciiTheme="majorHAnsi" w:eastAsiaTheme="majorEastAsia" w:hAnsiTheme="majorHAnsi" w:cstheme="majorBidi"/>
      <w:b/>
      <w:bCs/>
      <w:color w:val="92D050"/>
      <w:sz w:val="32"/>
      <w:szCs w:val="32"/>
      <w:lang w:val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B87B92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b/>
      <w:bCs/>
      <w:color w:val="855D5D" w:themeColor="accent6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B75C32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b/>
      <w:bCs/>
      <w:color w:val="855D5D" w:themeColor="accent6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87B92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9D351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87B9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9D351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B87B9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68230B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B87B9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B87B9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B87B9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31AB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1AB3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531AB3"/>
    <w:rPr>
      <w:color w:val="0000FF"/>
      <w:u w:val="single"/>
    </w:rPr>
  </w:style>
  <w:style w:type="paragraph" w:customStyle="1" w:styleId="Styl1">
    <w:name w:val="Styl1"/>
    <w:basedOn w:val="Stopka"/>
    <w:rsid w:val="00531AB3"/>
    <w:pPr>
      <w:shd w:val="clear" w:color="auto" w:fill="808080"/>
    </w:pPr>
    <w:rPr>
      <w:rFonts w:ascii="Arial" w:hAnsi="Arial" w:cs="Arial"/>
      <w:sz w:val="18"/>
      <w:szCs w:val="18"/>
    </w:rPr>
  </w:style>
  <w:style w:type="character" w:styleId="Numerstrony">
    <w:name w:val="page number"/>
    <w:basedOn w:val="Domylnaczcionkaakapitu"/>
    <w:rsid w:val="00531AB3"/>
  </w:style>
  <w:style w:type="paragraph" w:styleId="Akapitzlist">
    <w:name w:val="List Paragraph"/>
    <w:basedOn w:val="Normalny"/>
    <w:link w:val="AkapitzlistZnak"/>
    <w:qFormat/>
    <w:rsid w:val="00A731B9"/>
    <w:pPr>
      <w:spacing w:after="160" w:line="259" w:lineRule="auto"/>
      <w:ind w:left="720"/>
      <w:contextualSpacing/>
    </w:pPr>
    <w:rPr>
      <w:rFonts w:eastAsia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F45"/>
  </w:style>
  <w:style w:type="character" w:customStyle="1" w:styleId="AkapitzlistZnak">
    <w:name w:val="Akapit z listą Znak"/>
    <w:link w:val="Akapitzlist"/>
    <w:rsid w:val="00A57B30"/>
    <w:rPr>
      <w:rFonts w:eastAsiaTheme="minorHAnsi" w:cstheme="minorBidi"/>
      <w:lang w:eastAsia="en-US"/>
    </w:rPr>
  </w:style>
  <w:style w:type="character" w:customStyle="1" w:styleId="Nagwek1Znak">
    <w:name w:val="Nagłówek 1 Znak"/>
    <w:basedOn w:val="Domylnaczcionkaakapitu"/>
    <w:link w:val="Nagwek1"/>
    <w:rsid w:val="00867B82"/>
    <w:rPr>
      <w:rFonts w:asciiTheme="majorHAnsi" w:eastAsiaTheme="majorEastAsia" w:hAnsiTheme="majorHAnsi" w:cstheme="majorBidi"/>
      <w:b/>
      <w:bCs/>
      <w:color w:val="92D050"/>
      <w:sz w:val="32"/>
      <w:szCs w:val="32"/>
      <w:lang w:val="en-US"/>
    </w:rPr>
  </w:style>
  <w:style w:type="table" w:styleId="Tabela-Siatka">
    <w:name w:val="Table Grid"/>
    <w:basedOn w:val="Standardowy"/>
    <w:rsid w:val="009C6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5ciemnaakcent6">
    <w:name w:val="Grid Table 5 Dark Accent 6"/>
    <w:basedOn w:val="Standardowy"/>
    <w:uiPriority w:val="50"/>
    <w:rsid w:val="009C6B4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DD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5D5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5D5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5D5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5D5D" w:themeFill="accent6"/>
      </w:tcPr>
    </w:tblStylePr>
    <w:tblStylePr w:type="band1Vert">
      <w:tblPr/>
      <w:tcPr>
        <w:shd w:val="clear" w:color="auto" w:fill="D0BCBC" w:themeFill="accent6" w:themeFillTint="66"/>
      </w:tcPr>
    </w:tblStylePr>
    <w:tblStylePr w:type="band1Horz">
      <w:tblPr/>
      <w:tcPr>
        <w:shd w:val="clear" w:color="auto" w:fill="D0BCBC" w:themeFill="accent6" w:themeFillTint="66"/>
      </w:tcPr>
    </w:tblStylePr>
  </w:style>
  <w:style w:type="character" w:customStyle="1" w:styleId="Nagwek2Znak">
    <w:name w:val="Nagłówek 2 Znak"/>
    <w:basedOn w:val="Domylnaczcionkaakapitu"/>
    <w:link w:val="Nagwek2"/>
    <w:rsid w:val="00B87B92"/>
    <w:rPr>
      <w:rFonts w:asciiTheme="majorHAnsi" w:eastAsiaTheme="majorEastAsia" w:hAnsiTheme="majorHAnsi" w:cstheme="majorBidi"/>
      <w:b/>
      <w:bCs/>
      <w:color w:val="855D5D" w:themeColor="accent6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B75C32"/>
    <w:rPr>
      <w:rFonts w:asciiTheme="majorHAnsi" w:eastAsiaTheme="majorEastAsia" w:hAnsiTheme="majorHAnsi" w:cstheme="majorBidi"/>
      <w:b/>
      <w:bCs/>
      <w:color w:val="855D5D" w:themeColor="accent6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B87B92"/>
    <w:rPr>
      <w:rFonts w:asciiTheme="majorHAnsi" w:eastAsiaTheme="majorEastAsia" w:hAnsiTheme="majorHAnsi" w:cstheme="majorBidi"/>
      <w:i/>
      <w:iCs/>
      <w:color w:val="9D3511" w:themeColor="accent1" w:themeShade="BF"/>
    </w:rPr>
  </w:style>
  <w:style w:type="character" w:customStyle="1" w:styleId="Nagwek5Znak">
    <w:name w:val="Nagłówek 5 Znak"/>
    <w:basedOn w:val="Domylnaczcionkaakapitu"/>
    <w:link w:val="Nagwek5"/>
    <w:semiHidden/>
    <w:rsid w:val="00B87B92"/>
    <w:rPr>
      <w:rFonts w:asciiTheme="majorHAnsi" w:eastAsiaTheme="majorEastAsia" w:hAnsiTheme="majorHAnsi" w:cstheme="majorBidi"/>
      <w:color w:val="9D3511" w:themeColor="accent1" w:themeShade="BF"/>
    </w:rPr>
  </w:style>
  <w:style w:type="character" w:customStyle="1" w:styleId="Nagwek6Znak">
    <w:name w:val="Nagłówek 6 Znak"/>
    <w:basedOn w:val="Domylnaczcionkaakapitu"/>
    <w:link w:val="Nagwek6"/>
    <w:semiHidden/>
    <w:rsid w:val="00B87B92"/>
    <w:rPr>
      <w:rFonts w:asciiTheme="majorHAnsi" w:eastAsiaTheme="majorEastAsia" w:hAnsiTheme="majorHAnsi" w:cstheme="majorBidi"/>
      <w:color w:val="68230B" w:themeColor="accent1" w:themeShade="7F"/>
    </w:rPr>
  </w:style>
  <w:style w:type="character" w:customStyle="1" w:styleId="Nagwek7Znak">
    <w:name w:val="Nagłówek 7 Znak"/>
    <w:basedOn w:val="Domylnaczcionkaakapitu"/>
    <w:link w:val="Nagwek7"/>
    <w:semiHidden/>
    <w:rsid w:val="00B87B92"/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character" w:customStyle="1" w:styleId="Nagwek8Znak">
    <w:name w:val="Nagłówek 8 Znak"/>
    <w:basedOn w:val="Domylnaczcionkaakapitu"/>
    <w:link w:val="Nagwek8"/>
    <w:semiHidden/>
    <w:rsid w:val="00B87B9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semiHidden/>
    <w:rsid w:val="00B87B9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60799"/>
    <w:pPr>
      <w:spacing w:after="0" w:line="259" w:lineRule="auto"/>
      <w:jc w:val="left"/>
      <w:outlineLvl w:val="9"/>
    </w:pPr>
    <w:rPr>
      <w:b w:val="0"/>
      <w:bCs w:val="0"/>
      <w:color w:val="9D3511" w:themeColor="accent1" w:themeShade="BF"/>
    </w:rPr>
  </w:style>
  <w:style w:type="paragraph" w:styleId="Spistreci1">
    <w:name w:val="toc 1"/>
    <w:basedOn w:val="Normalny"/>
    <w:next w:val="Normalny"/>
    <w:autoRedefine/>
    <w:uiPriority w:val="39"/>
    <w:rsid w:val="00F1784A"/>
    <w:pPr>
      <w:tabs>
        <w:tab w:val="left" w:pos="660"/>
        <w:tab w:val="right" w:leader="dot" w:pos="9060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rsid w:val="00360799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rsid w:val="00360799"/>
    <w:pPr>
      <w:spacing w:after="100"/>
      <w:ind w:left="440"/>
    </w:pPr>
  </w:style>
  <w:style w:type="character" w:styleId="Odwoaniedokomentarza">
    <w:name w:val="annotation reference"/>
    <w:basedOn w:val="Domylnaczcionkaakapitu"/>
    <w:uiPriority w:val="99"/>
    <w:rsid w:val="00C150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150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50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C150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150C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C150C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150C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unhideWhenUsed/>
    <w:rsid w:val="0093789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rsid w:val="002E6D69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E6D69"/>
    <w:rPr>
      <w:sz w:val="20"/>
      <w:szCs w:val="20"/>
    </w:rPr>
  </w:style>
  <w:style w:type="character" w:styleId="Odwoanieprzypisukocowego">
    <w:name w:val="endnote reference"/>
    <w:basedOn w:val="Domylnaczcionkaakapitu"/>
    <w:rsid w:val="002E6D6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97C5C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581068"/>
    <w:pPr>
      <w:spacing w:before="0"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81068"/>
    <w:rPr>
      <w:sz w:val="20"/>
      <w:szCs w:val="20"/>
    </w:rPr>
  </w:style>
  <w:style w:type="character" w:styleId="Odwoanieprzypisudolnego">
    <w:name w:val="footnote reference"/>
    <w:basedOn w:val="Domylnaczcionkaakapitu"/>
    <w:rsid w:val="00581068"/>
    <w:rPr>
      <w:vertAlign w:val="superscript"/>
    </w:rPr>
  </w:style>
  <w:style w:type="character" w:customStyle="1" w:styleId="fontstyle01">
    <w:name w:val="fontstyle01"/>
    <w:rsid w:val="00934E10"/>
    <w:rPr>
      <w:rFonts w:ascii="Times" w:hAnsi="Times" w:cs="Times" w:hint="default"/>
      <w:b w:val="0"/>
      <w:bCs w:val="0"/>
      <w:i w:val="0"/>
      <w:iCs w:val="0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E6697"/>
  </w:style>
  <w:style w:type="character" w:styleId="Wzmianka">
    <w:name w:val="Mention"/>
    <w:basedOn w:val="Domylnaczcionkaakapitu"/>
    <w:uiPriority w:val="99"/>
    <w:unhideWhenUsed/>
    <w:rsid w:val="00A80E4E"/>
    <w:rPr>
      <w:color w:val="2B579A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3C0019"/>
    <w:rPr>
      <w:color w:val="808080"/>
    </w:rPr>
  </w:style>
  <w:style w:type="character" w:styleId="UyteHipercze">
    <w:name w:val="FollowedHyperlink"/>
    <w:basedOn w:val="Domylnaczcionkaakapitu"/>
    <w:rsid w:val="007A4263"/>
    <w:rPr>
      <w:color w:val="96A9A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847">
          <w:marLeft w:val="44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0799">
          <w:marLeft w:val="44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9533">
          <w:marLeft w:val="44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6679">
          <w:marLeft w:val="44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7702">
          <w:marLeft w:val="44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490">
          <w:marLeft w:val="44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4726">
          <w:marLeft w:val="44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9566">
          <w:marLeft w:val="44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515">
          <w:marLeft w:val="73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0929">
          <w:marLeft w:val="73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0102">
          <w:marLeft w:val="44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3537">
          <w:marLeft w:val="73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6811">
          <w:marLeft w:val="73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3341">
          <w:marLeft w:val="73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281">
          <w:marLeft w:val="73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2126">
          <w:marLeft w:val="44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5479">
          <w:marLeft w:val="44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5406">
          <w:marLeft w:val="73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810">
          <w:marLeft w:val="73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2430">
              <w:marLeft w:val="0"/>
              <w:marRight w:val="-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9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56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4190">
          <w:marLeft w:val="44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2489">
          <w:marLeft w:val="44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5657">
          <w:marLeft w:val="44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7709">
          <w:marLeft w:val="44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6175">
          <w:marLeft w:val="44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3141">
          <w:marLeft w:val="44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368">
          <w:marLeft w:val="44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zetargi@euroservice.dealervolvo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zarz&#261;d1@euroservice.dealervolvo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zetargi@euroservice.dealervolvo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zarzad1@euroservice.dealervolv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omarańczowoczerwon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cc57ac7-bd51-4e15-8cd7-292390a1e9d2">
      <UserInfo>
        <DisplayName>Tomasz Kałdowski</DisplayName>
        <AccountId>22</AccountId>
        <AccountType/>
      </UserInfo>
    </SharedWithUsers>
    <lcf76f155ced4ddcb4097134ff3c332f xmlns="e8ac6046-2b0d-46a0-90af-c0582b920781">
      <Terms xmlns="http://schemas.microsoft.com/office/infopath/2007/PartnerControls"/>
    </lcf76f155ced4ddcb4097134ff3c332f>
    <TaxCatchAll xmlns="7cc57ac7-bd51-4e15-8cd7-292390a1e9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E2AB04E39E1408A128F1D5943859A" ma:contentTypeVersion="16" ma:contentTypeDescription="Create a new document." ma:contentTypeScope="" ma:versionID="c8b1a0357d88582b8d0220a6fcacc4dd">
  <xsd:schema xmlns:xsd="http://www.w3.org/2001/XMLSchema" xmlns:xs="http://www.w3.org/2001/XMLSchema" xmlns:p="http://schemas.microsoft.com/office/2006/metadata/properties" xmlns:ns2="e8ac6046-2b0d-46a0-90af-c0582b920781" xmlns:ns3="7cc57ac7-bd51-4e15-8cd7-292390a1e9d2" targetNamespace="http://schemas.microsoft.com/office/2006/metadata/properties" ma:root="true" ma:fieldsID="1f3b4be785384628ea6ed6d63ea626ea" ns2:_="" ns3:_="">
    <xsd:import namespace="e8ac6046-2b0d-46a0-90af-c0582b920781"/>
    <xsd:import namespace="7cc57ac7-bd51-4e15-8cd7-292390a1e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c6046-2b0d-46a0-90af-c0582b920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57ac7-bd51-4e15-8cd7-292390a1e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8019fb-2c13-4907-8963-61a8c36c5ddc}" ma:internalName="TaxCatchAll" ma:showField="CatchAllData" ma:web="7cc57ac7-bd51-4e15-8cd7-292390a1e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0B8669-817E-40B5-A7EC-E86697229011}">
  <ds:schemaRefs>
    <ds:schemaRef ds:uri="http://schemas.microsoft.com/office/2006/metadata/properties"/>
    <ds:schemaRef ds:uri="http://schemas.microsoft.com/office/infopath/2007/PartnerControls"/>
    <ds:schemaRef ds:uri="7cc57ac7-bd51-4e15-8cd7-292390a1e9d2"/>
    <ds:schemaRef ds:uri="e8ac6046-2b0d-46a0-90af-c0582b920781"/>
  </ds:schemaRefs>
</ds:datastoreItem>
</file>

<file path=customXml/itemProps2.xml><?xml version="1.0" encoding="utf-8"?>
<ds:datastoreItem xmlns:ds="http://schemas.openxmlformats.org/officeDocument/2006/customXml" ds:itemID="{FC241A78-3FBF-4BCF-B560-7A2245F45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c6046-2b0d-46a0-90af-c0582b920781"/>
    <ds:schemaRef ds:uri="7cc57ac7-bd51-4e15-8cd7-292390a1e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69070F-E88B-475B-B886-C54F6FB4A8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B2D36A-BCDD-4DC9-8E63-605C32E9A9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1822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-==-</Company>
  <LinksUpToDate>false</LinksUpToDate>
  <CharactersWithSpaces>12730</CharactersWithSpaces>
  <SharedDoc>false</SharedDoc>
  <HLinks>
    <vt:vector size="114" baseType="variant">
      <vt:variant>
        <vt:i4>2031743</vt:i4>
      </vt:variant>
      <vt:variant>
        <vt:i4>84</vt:i4>
      </vt:variant>
      <vt:variant>
        <vt:i4>0</vt:i4>
      </vt:variant>
      <vt:variant>
        <vt:i4>5</vt:i4>
      </vt:variant>
      <vt:variant>
        <vt:lpwstr>mailto:blazej.siuchninski@greenwaypolska.pl</vt:lpwstr>
      </vt:variant>
      <vt:variant>
        <vt:lpwstr/>
      </vt:variant>
      <vt:variant>
        <vt:i4>2359383</vt:i4>
      </vt:variant>
      <vt:variant>
        <vt:i4>81</vt:i4>
      </vt:variant>
      <vt:variant>
        <vt:i4>0</vt:i4>
      </vt:variant>
      <vt:variant>
        <vt:i4>5</vt:i4>
      </vt:variant>
      <vt:variant>
        <vt:lpwstr>mailto:andrzej.szady@greenwaypolska.pl</vt:lpwstr>
      </vt:variant>
      <vt:variant>
        <vt:lpwstr/>
      </vt:variant>
      <vt:variant>
        <vt:i4>1703989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_Toc94732892</vt:lpwstr>
      </vt:variant>
      <vt:variant>
        <vt:i4>1638453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_Toc94732891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_Toc94732890</vt:lpwstr>
      </vt:variant>
      <vt:variant>
        <vt:i4>1114164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_Toc94732889</vt:lpwstr>
      </vt:variant>
      <vt:variant>
        <vt:i4>1048628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_Toc94732888</vt:lpwstr>
      </vt:variant>
      <vt:variant>
        <vt:i4>2031668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_Toc94732887</vt:lpwstr>
      </vt:variant>
      <vt:variant>
        <vt:i4>1966132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_Toc94732886</vt:lpwstr>
      </vt:variant>
      <vt:variant>
        <vt:i4>1900596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_Toc94732885</vt:lpwstr>
      </vt:variant>
      <vt:variant>
        <vt:i4>1835060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_Toc94732884</vt:lpwstr>
      </vt:variant>
      <vt:variant>
        <vt:i4>1769524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_Toc94732883</vt:lpwstr>
      </vt:variant>
      <vt:variant>
        <vt:i4>1703988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_Toc94732882</vt:lpwstr>
      </vt:variant>
      <vt:variant>
        <vt:i4>1638452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_Toc94732881</vt:lpwstr>
      </vt:variant>
      <vt:variant>
        <vt:i4>1572916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_Toc94732880</vt:lpwstr>
      </vt:variant>
      <vt:variant>
        <vt:i4>2359383</vt:i4>
      </vt:variant>
      <vt:variant>
        <vt:i4>9</vt:i4>
      </vt:variant>
      <vt:variant>
        <vt:i4>0</vt:i4>
      </vt:variant>
      <vt:variant>
        <vt:i4>5</vt:i4>
      </vt:variant>
      <vt:variant>
        <vt:lpwstr>mailto:andrzej.szady@greenwaypolska.pl</vt:lpwstr>
      </vt:variant>
      <vt:variant>
        <vt:lpwstr/>
      </vt:variant>
      <vt:variant>
        <vt:i4>6160435</vt:i4>
      </vt:variant>
      <vt:variant>
        <vt:i4>6</vt:i4>
      </vt:variant>
      <vt:variant>
        <vt:i4>0</vt:i4>
      </vt:variant>
      <vt:variant>
        <vt:i4>5</vt:i4>
      </vt:variant>
      <vt:variant>
        <vt:lpwstr>mailto:jerzy.mikuc@greenwaypolska.pl</vt:lpwstr>
      </vt:variant>
      <vt:variant>
        <vt:lpwstr/>
      </vt:variant>
      <vt:variant>
        <vt:i4>2359383</vt:i4>
      </vt:variant>
      <vt:variant>
        <vt:i4>3</vt:i4>
      </vt:variant>
      <vt:variant>
        <vt:i4>0</vt:i4>
      </vt:variant>
      <vt:variant>
        <vt:i4>5</vt:i4>
      </vt:variant>
      <vt:variant>
        <vt:lpwstr>mailto:andrzej.szady@greenwaypolska.pl</vt:lpwstr>
      </vt:variant>
      <vt:variant>
        <vt:lpwstr/>
      </vt:variant>
      <vt:variant>
        <vt:i4>5373988</vt:i4>
      </vt:variant>
      <vt:variant>
        <vt:i4>0</vt:i4>
      </vt:variant>
      <vt:variant>
        <vt:i4>0</vt:i4>
      </vt:variant>
      <vt:variant>
        <vt:i4>5</vt:i4>
      </vt:variant>
      <vt:variant>
        <vt:lpwstr>mailto:rafal.rupar@greenwaypolska.pl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Euroservice Volvo Warszawa</dc:creator>
  <cp:keywords/>
  <dc:description/>
  <cp:lastModifiedBy>Magdalena Kunikowska</cp:lastModifiedBy>
  <cp:revision>3</cp:revision>
  <cp:lastPrinted>2019-09-30T06:20:00Z</cp:lastPrinted>
  <dcterms:created xsi:type="dcterms:W3CDTF">2023-05-10T13:36:00Z</dcterms:created>
  <dcterms:modified xsi:type="dcterms:W3CDTF">2023-05-10T14:49:00Z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0x0101001DFE2AB04E39E1408A128F1D5943859A</vt:lpwstr>
  </property>
  <property fmtid="{D5CDD505-2E9C-101B-9397-08002B2CF9AE}" pid="3" name="MediaServiceImageTags">
    <vt:lpwstr/>
  </property>
</Properties>
</file>